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B847" w14:textId="77777777" w:rsidR="007C3CAA" w:rsidRDefault="00522D47">
      <w:pPr>
        <w:pBdr>
          <w:top w:val="nil"/>
          <w:left w:val="nil"/>
          <w:bottom w:val="nil"/>
          <w:right w:val="nil"/>
          <w:between w:val="nil"/>
        </w:pBdr>
        <w:spacing w:before="240" w:after="120" w:line="600" w:lineRule="auto"/>
        <w:jc w:val="center"/>
        <w:rPr>
          <w:rFonts w:ascii="Lato" w:eastAsia="Lato" w:hAnsi="Lato" w:cs="Lato"/>
          <w:color w:val="002060"/>
          <w:sz w:val="30"/>
          <w:szCs w:val="30"/>
        </w:rPr>
      </w:pPr>
      <w:r>
        <w:rPr>
          <w:rFonts w:ascii="Lato" w:eastAsia="Lato" w:hAnsi="Lato" w:cs="Lato"/>
          <w:b/>
          <w:color w:val="002060"/>
          <w:sz w:val="30"/>
          <w:szCs w:val="30"/>
        </w:rPr>
        <w:t>APPLICATION FORM</w:t>
      </w:r>
      <w:r>
        <w:rPr>
          <w:noProof/>
        </w:rPr>
        <mc:AlternateContent>
          <mc:Choice Requires="wpg">
            <w:drawing>
              <wp:anchor distT="0" distB="0" distL="114300" distR="114300" simplePos="0" relativeHeight="251658240" behindDoc="0" locked="0" layoutInCell="1" hidden="0" allowOverlap="1" wp14:anchorId="2CF13936" wp14:editId="3D2C9646">
                <wp:simplePos x="0" y="0"/>
                <wp:positionH relativeFrom="column">
                  <wp:posOffset>1130300</wp:posOffset>
                </wp:positionH>
                <wp:positionV relativeFrom="paragraph">
                  <wp:posOffset>381000</wp:posOffset>
                </wp:positionV>
                <wp:extent cx="3457575" cy="19050"/>
                <wp:effectExtent l="0" t="0" r="0" b="0"/>
                <wp:wrapNone/>
                <wp:docPr id="2" name="Łącznik prosty ze strzałką 2"/>
                <wp:cNvGraphicFramePr/>
                <a:graphic xmlns:a="http://schemas.openxmlformats.org/drawingml/2006/main">
                  <a:graphicData uri="http://schemas.microsoft.com/office/word/2010/wordprocessingShape">
                    <wps:wsp>
                      <wps:cNvCnPr/>
                      <wps:spPr>
                        <a:xfrm>
                          <a:off x="3617213" y="3780000"/>
                          <a:ext cx="3457575" cy="0"/>
                        </a:xfrm>
                        <a:prstGeom prst="straightConnector1">
                          <a:avLst/>
                        </a:prstGeom>
                        <a:noFill/>
                        <a:ln w="19050" cap="flat" cmpd="sng">
                          <a:solidFill>
                            <a:srgbClr val="00206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381000</wp:posOffset>
                </wp:positionV>
                <wp:extent cx="3457575" cy="190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57575" cy="19050"/>
                        </a:xfrm>
                        <a:prstGeom prst="rect"/>
                        <a:ln/>
                      </pic:spPr>
                    </pic:pic>
                  </a:graphicData>
                </a:graphic>
              </wp:anchor>
            </w:drawing>
          </mc:Fallback>
        </mc:AlternateContent>
      </w:r>
    </w:p>
    <w:tbl>
      <w:tblPr>
        <w:tblStyle w:val="a"/>
        <w:tblW w:w="9634" w:type="dxa"/>
        <w:tblInd w:w="-108" w:type="dxa"/>
        <w:tblLayout w:type="fixed"/>
        <w:tblLook w:val="0000" w:firstRow="0" w:lastRow="0" w:firstColumn="0" w:lastColumn="0" w:noHBand="0" w:noVBand="0"/>
      </w:tblPr>
      <w:tblGrid>
        <w:gridCol w:w="2309"/>
        <w:gridCol w:w="7325"/>
      </w:tblGrid>
      <w:tr w:rsidR="007C3CAA" w14:paraId="0E43A7B7" w14:textId="77777777">
        <w:trPr>
          <w:trHeight w:val="704"/>
        </w:trPr>
        <w:tc>
          <w:tcPr>
            <w:tcW w:w="2309" w:type="dxa"/>
            <w:vAlign w:val="center"/>
          </w:tcPr>
          <w:p w14:paraId="0443594F" w14:textId="77777777" w:rsidR="007C3CAA" w:rsidRDefault="00522D47">
            <w:pPr>
              <w:pBdr>
                <w:top w:val="nil"/>
                <w:left w:val="nil"/>
                <w:bottom w:val="nil"/>
                <w:right w:val="nil"/>
                <w:between w:val="nil"/>
              </w:pBdr>
              <w:spacing w:after="120" w:line="259" w:lineRule="auto"/>
              <w:rPr>
                <w:rFonts w:ascii="Lato" w:eastAsia="Lato" w:hAnsi="Lato" w:cs="Lato"/>
                <w:color w:val="233A6C"/>
              </w:rPr>
            </w:pPr>
            <w:r>
              <w:rPr>
                <w:rFonts w:ascii="Lato" w:eastAsia="Lato" w:hAnsi="Lato" w:cs="Lato"/>
                <w:b/>
                <w:color w:val="233A6C"/>
              </w:rPr>
              <w:t>NAME:</w:t>
            </w:r>
          </w:p>
        </w:tc>
        <w:tc>
          <w:tcPr>
            <w:tcW w:w="7325" w:type="dxa"/>
            <w:vAlign w:val="center"/>
          </w:tcPr>
          <w:p w14:paraId="26C5D330" w14:textId="4E23DCAB" w:rsidR="007C3CAA" w:rsidRPr="000D0F3F" w:rsidRDefault="00522D47">
            <w:pPr>
              <w:pBdr>
                <w:top w:val="nil"/>
                <w:left w:val="nil"/>
                <w:bottom w:val="nil"/>
                <w:right w:val="nil"/>
                <w:between w:val="nil"/>
              </w:pBdr>
              <w:spacing w:after="160" w:line="276" w:lineRule="auto"/>
              <w:ind w:left="244"/>
              <w:rPr>
                <w:rFonts w:ascii="Lato" w:eastAsia="Lato" w:hAnsi="Lato" w:cs="Lato"/>
                <w:color w:val="002060"/>
              </w:rPr>
            </w:pPr>
            <w:r w:rsidRPr="000D0F3F">
              <w:rPr>
                <w:rFonts w:ascii="Lato" w:eastAsia="Lato" w:hAnsi="Lato" w:cs="Lato"/>
                <w:b/>
                <w:color w:val="002060"/>
              </w:rPr>
              <w:t>“</w:t>
            </w:r>
            <w:r w:rsidR="000D0F3F" w:rsidRPr="000D0F3F">
              <w:rPr>
                <w:rFonts w:ascii="Lato" w:hAnsi="Lato"/>
                <w:b/>
                <w:bCs/>
                <w:color w:val="1F497D" w:themeColor="text2"/>
                <w:sz w:val="24"/>
                <w:szCs w:val="24"/>
                <w:lang w:val="en-GB"/>
              </w:rPr>
              <w:t>SAFE ENTRY INTO CONFINED SPACES</w:t>
            </w:r>
            <w:r w:rsidR="000D0F3F" w:rsidRPr="000D0F3F">
              <w:rPr>
                <w:rFonts w:ascii="Lato" w:eastAsia="Lato" w:hAnsi="Lato" w:cs="Lato"/>
                <w:b/>
                <w:color w:val="1F497D" w:themeColor="text2"/>
                <w:sz w:val="24"/>
                <w:szCs w:val="24"/>
              </w:rPr>
              <w:t>”</w:t>
            </w:r>
          </w:p>
        </w:tc>
      </w:tr>
      <w:tr w:rsidR="007C3CAA" w14:paraId="701CCCA2" w14:textId="77777777">
        <w:trPr>
          <w:trHeight w:val="614"/>
        </w:trPr>
        <w:tc>
          <w:tcPr>
            <w:tcW w:w="2309" w:type="dxa"/>
            <w:vAlign w:val="center"/>
          </w:tcPr>
          <w:p w14:paraId="5485D1B3" w14:textId="77777777" w:rsidR="007C3CAA" w:rsidRDefault="00522D47">
            <w:pPr>
              <w:pBdr>
                <w:top w:val="nil"/>
                <w:left w:val="nil"/>
                <w:bottom w:val="nil"/>
                <w:right w:val="nil"/>
                <w:between w:val="nil"/>
              </w:pBdr>
              <w:spacing w:before="240" w:after="120" w:line="259" w:lineRule="auto"/>
              <w:rPr>
                <w:rFonts w:ascii="Lato" w:eastAsia="Lato" w:hAnsi="Lato" w:cs="Lato"/>
                <w:color w:val="233A6C"/>
              </w:rPr>
            </w:pPr>
            <w:r>
              <w:rPr>
                <w:rFonts w:ascii="Lato" w:eastAsia="Lato" w:hAnsi="Lato" w:cs="Lato"/>
                <w:b/>
                <w:color w:val="233A6C"/>
              </w:rPr>
              <w:t>ORGANIZER:</w:t>
            </w:r>
          </w:p>
        </w:tc>
        <w:tc>
          <w:tcPr>
            <w:tcW w:w="7325" w:type="dxa"/>
            <w:vAlign w:val="center"/>
          </w:tcPr>
          <w:p w14:paraId="2CCA9F0A" w14:textId="77777777" w:rsidR="007C3CAA" w:rsidRDefault="00522D47">
            <w:pPr>
              <w:pBdr>
                <w:top w:val="nil"/>
                <w:left w:val="nil"/>
                <w:bottom w:val="nil"/>
                <w:right w:val="nil"/>
                <w:between w:val="nil"/>
              </w:pBdr>
              <w:spacing w:line="276" w:lineRule="auto"/>
              <w:ind w:left="244"/>
              <w:rPr>
                <w:rFonts w:ascii="Lato" w:eastAsia="Lato" w:hAnsi="Lato" w:cs="Lato"/>
                <w:color w:val="000000"/>
              </w:rPr>
            </w:pPr>
            <w:r>
              <w:rPr>
                <w:rFonts w:ascii="Lato" w:eastAsia="Lato" w:hAnsi="Lato" w:cs="Lato"/>
                <w:b/>
                <w:color w:val="000000"/>
              </w:rPr>
              <w:t>POLISH REGISTER OF SHIPPING S.A.,</w:t>
            </w:r>
          </w:p>
          <w:p w14:paraId="74440265" w14:textId="77777777" w:rsidR="007C3CAA" w:rsidRDefault="00522D47">
            <w:pPr>
              <w:pBdr>
                <w:top w:val="nil"/>
                <w:left w:val="nil"/>
                <w:bottom w:val="nil"/>
                <w:right w:val="nil"/>
                <w:between w:val="nil"/>
              </w:pBdr>
              <w:spacing w:line="276" w:lineRule="auto"/>
              <w:rPr>
                <w:rFonts w:ascii="Lato" w:eastAsia="Lato" w:hAnsi="Lato" w:cs="Lato"/>
                <w:color w:val="000000"/>
              </w:rPr>
            </w:pPr>
            <w:r>
              <w:rPr>
                <w:rFonts w:ascii="Lato" w:eastAsia="Lato" w:hAnsi="Lato" w:cs="Lato"/>
                <w:b/>
                <w:color w:val="000000"/>
              </w:rPr>
              <w:t xml:space="preserve">     </w:t>
            </w:r>
            <w:r>
              <w:rPr>
                <w:rFonts w:ascii="Lato" w:eastAsia="Lato" w:hAnsi="Lato" w:cs="Lato"/>
                <w:color w:val="000000"/>
              </w:rPr>
              <w:t>al. gen. Józefa Hallera 126, 80-416 Gdańsk</w:t>
            </w:r>
          </w:p>
        </w:tc>
      </w:tr>
      <w:tr w:rsidR="007C3CAA" w14:paraId="70EF2BB9" w14:textId="77777777">
        <w:trPr>
          <w:trHeight w:val="700"/>
        </w:trPr>
        <w:tc>
          <w:tcPr>
            <w:tcW w:w="2309" w:type="dxa"/>
            <w:vAlign w:val="center"/>
          </w:tcPr>
          <w:p w14:paraId="1BE34B14" w14:textId="77777777" w:rsidR="007C3CAA" w:rsidRDefault="00522D47">
            <w:pPr>
              <w:pBdr>
                <w:top w:val="nil"/>
                <w:left w:val="nil"/>
                <w:bottom w:val="nil"/>
                <w:right w:val="nil"/>
                <w:between w:val="nil"/>
              </w:pBdr>
              <w:spacing w:before="240" w:after="120" w:line="259" w:lineRule="auto"/>
              <w:rPr>
                <w:rFonts w:ascii="Lato" w:eastAsia="Lato" w:hAnsi="Lato" w:cs="Lato"/>
                <w:color w:val="233A6C"/>
              </w:rPr>
            </w:pPr>
            <w:bookmarkStart w:id="0" w:name="_gjdgxs" w:colFirst="0" w:colLast="0"/>
            <w:bookmarkEnd w:id="0"/>
            <w:r>
              <w:rPr>
                <w:rFonts w:ascii="Lato" w:eastAsia="Lato" w:hAnsi="Lato" w:cs="Lato"/>
                <w:b/>
                <w:color w:val="233A6C"/>
              </w:rPr>
              <w:t>TRAINING FORMULA:</w:t>
            </w:r>
          </w:p>
        </w:tc>
        <w:tc>
          <w:tcPr>
            <w:tcW w:w="7325" w:type="dxa"/>
            <w:vAlign w:val="center"/>
          </w:tcPr>
          <w:p w14:paraId="79C40B37" w14:textId="77777777" w:rsidR="007C3CAA" w:rsidRDefault="00522D47">
            <w:pPr>
              <w:pBdr>
                <w:top w:val="nil"/>
                <w:left w:val="nil"/>
                <w:bottom w:val="nil"/>
                <w:right w:val="nil"/>
                <w:between w:val="nil"/>
              </w:pBdr>
              <w:spacing w:before="240" w:after="120" w:line="259" w:lineRule="auto"/>
              <w:ind w:left="244"/>
              <w:rPr>
                <w:rFonts w:ascii="Lato" w:eastAsia="Lato" w:hAnsi="Lato" w:cs="Lato"/>
                <w:color w:val="000000"/>
              </w:rPr>
            </w:pPr>
            <w:r>
              <w:rPr>
                <w:rFonts w:ascii="Lato" w:eastAsia="Lato" w:hAnsi="Lato" w:cs="Lato"/>
                <w:b/>
                <w:color w:val="000000"/>
              </w:rPr>
              <w:t>ON-LINE WEBINAR</w:t>
            </w:r>
            <w:r>
              <w:rPr>
                <w:rFonts w:ascii="Lato" w:eastAsia="Lato" w:hAnsi="Lato" w:cs="Lato"/>
                <w:color w:val="000000"/>
              </w:rPr>
              <w:t xml:space="preserve"> </w:t>
            </w:r>
            <w:r>
              <w:rPr>
                <w:rFonts w:ascii="Lato" w:eastAsia="Lato" w:hAnsi="Lato" w:cs="Lato"/>
                <w:b/>
                <w:color w:val="000000"/>
              </w:rPr>
              <w:t>, POLAND, GDANSK</w:t>
            </w:r>
          </w:p>
        </w:tc>
      </w:tr>
      <w:tr w:rsidR="007C3CAA" w14:paraId="707DD9EC" w14:textId="77777777">
        <w:trPr>
          <w:trHeight w:val="494"/>
        </w:trPr>
        <w:tc>
          <w:tcPr>
            <w:tcW w:w="2309" w:type="dxa"/>
            <w:vAlign w:val="center"/>
          </w:tcPr>
          <w:p w14:paraId="226D4408" w14:textId="77777777" w:rsidR="007C3CAA" w:rsidRDefault="00522D47">
            <w:pPr>
              <w:pBdr>
                <w:top w:val="nil"/>
                <w:left w:val="nil"/>
                <w:bottom w:val="nil"/>
                <w:right w:val="nil"/>
                <w:between w:val="nil"/>
              </w:pBdr>
              <w:spacing w:before="120" w:after="120" w:line="259" w:lineRule="auto"/>
              <w:rPr>
                <w:rFonts w:ascii="Lato" w:eastAsia="Lato" w:hAnsi="Lato" w:cs="Lato"/>
                <w:color w:val="233A6C"/>
              </w:rPr>
            </w:pPr>
            <w:r>
              <w:rPr>
                <w:rFonts w:ascii="Lato" w:eastAsia="Lato" w:hAnsi="Lato" w:cs="Lato"/>
                <w:b/>
                <w:color w:val="233A6C"/>
              </w:rPr>
              <w:t>DATE:</w:t>
            </w:r>
          </w:p>
        </w:tc>
        <w:tc>
          <w:tcPr>
            <w:tcW w:w="7325" w:type="dxa"/>
            <w:vAlign w:val="center"/>
          </w:tcPr>
          <w:p w14:paraId="54D7A911" w14:textId="1F6501F7" w:rsidR="007C3CAA" w:rsidRDefault="00522D47">
            <w:pPr>
              <w:pBdr>
                <w:top w:val="nil"/>
                <w:left w:val="nil"/>
                <w:bottom w:val="nil"/>
                <w:right w:val="nil"/>
                <w:between w:val="nil"/>
              </w:pBdr>
              <w:spacing w:before="120" w:after="120" w:line="259" w:lineRule="auto"/>
              <w:ind w:left="246" w:right="176"/>
              <w:rPr>
                <w:rFonts w:ascii="Lato" w:eastAsia="Lato" w:hAnsi="Lato" w:cs="Lato"/>
                <w:color w:val="000000"/>
              </w:rPr>
            </w:pPr>
            <w:r>
              <w:rPr>
                <w:rFonts w:ascii="Lato" w:eastAsia="Lato" w:hAnsi="Lato" w:cs="Lato"/>
                <w:b/>
                <w:color w:val="000000"/>
              </w:rPr>
              <w:t>31</w:t>
            </w:r>
            <w:r>
              <w:rPr>
                <w:rFonts w:ascii="Lato" w:eastAsia="Lato" w:hAnsi="Lato" w:cs="Lato"/>
                <w:b/>
                <w:color w:val="000000"/>
              </w:rPr>
              <w:t xml:space="preserve">  </w:t>
            </w:r>
            <w:r w:rsidR="000D0F3F">
              <w:rPr>
                <w:rFonts w:ascii="Lato" w:eastAsia="Lato" w:hAnsi="Lato" w:cs="Lato"/>
                <w:b/>
                <w:color w:val="000000"/>
              </w:rPr>
              <w:t>MA</w:t>
            </w:r>
            <w:r>
              <w:rPr>
                <w:rFonts w:ascii="Lato" w:eastAsia="Lato" w:hAnsi="Lato" w:cs="Lato"/>
                <w:b/>
                <w:color w:val="000000"/>
              </w:rPr>
              <w:t>Y</w:t>
            </w:r>
            <w:r>
              <w:rPr>
                <w:rFonts w:ascii="Lato" w:eastAsia="Lato" w:hAnsi="Lato" w:cs="Lato"/>
                <w:b/>
                <w:color w:val="000000"/>
              </w:rPr>
              <w:t xml:space="preserve">  202</w:t>
            </w:r>
            <w:r w:rsidR="000D0F3F">
              <w:rPr>
                <w:rFonts w:ascii="Lato" w:eastAsia="Lato" w:hAnsi="Lato" w:cs="Lato"/>
                <w:b/>
                <w:color w:val="000000"/>
              </w:rPr>
              <w:t>3</w:t>
            </w:r>
            <w:r>
              <w:rPr>
                <w:rFonts w:ascii="Lato" w:eastAsia="Lato" w:hAnsi="Lato" w:cs="Lato"/>
                <w:b/>
                <w:color w:val="000000"/>
              </w:rPr>
              <w:t>, 12:00 – 1</w:t>
            </w:r>
            <w:r w:rsidR="000D0F3F">
              <w:rPr>
                <w:rFonts w:ascii="Lato" w:eastAsia="Lato" w:hAnsi="Lato" w:cs="Lato"/>
                <w:b/>
                <w:color w:val="000000"/>
              </w:rPr>
              <w:t>5</w:t>
            </w:r>
            <w:r>
              <w:rPr>
                <w:rFonts w:ascii="Lato" w:eastAsia="Lato" w:hAnsi="Lato" w:cs="Lato"/>
                <w:b/>
                <w:color w:val="000000"/>
              </w:rPr>
              <w:t>:00 CET</w:t>
            </w:r>
          </w:p>
        </w:tc>
      </w:tr>
      <w:tr w:rsidR="007C3CAA" w14:paraId="63DE8AE6" w14:textId="77777777">
        <w:trPr>
          <w:trHeight w:val="614"/>
        </w:trPr>
        <w:tc>
          <w:tcPr>
            <w:tcW w:w="2309" w:type="dxa"/>
            <w:vAlign w:val="center"/>
          </w:tcPr>
          <w:p w14:paraId="271E3064" w14:textId="77777777" w:rsidR="007C3CAA" w:rsidRDefault="00522D47">
            <w:pPr>
              <w:pBdr>
                <w:top w:val="nil"/>
                <w:left w:val="nil"/>
                <w:bottom w:val="nil"/>
                <w:right w:val="nil"/>
                <w:between w:val="nil"/>
              </w:pBdr>
              <w:spacing w:before="240" w:after="120" w:line="259" w:lineRule="auto"/>
              <w:rPr>
                <w:rFonts w:ascii="Lato" w:eastAsia="Lato" w:hAnsi="Lato" w:cs="Lato"/>
                <w:color w:val="233A6C"/>
              </w:rPr>
            </w:pPr>
            <w:r>
              <w:rPr>
                <w:rFonts w:ascii="Lato" w:eastAsia="Lato" w:hAnsi="Lato" w:cs="Lato"/>
                <w:b/>
                <w:color w:val="233A6C"/>
              </w:rPr>
              <w:t>TRAINING FEE:</w:t>
            </w:r>
          </w:p>
        </w:tc>
        <w:tc>
          <w:tcPr>
            <w:tcW w:w="7325" w:type="dxa"/>
            <w:vAlign w:val="center"/>
          </w:tcPr>
          <w:p w14:paraId="4C333755" w14:textId="7772B753" w:rsidR="007C3CAA" w:rsidRDefault="000D0F3F">
            <w:pPr>
              <w:pBdr>
                <w:top w:val="nil"/>
                <w:left w:val="nil"/>
                <w:bottom w:val="nil"/>
                <w:right w:val="nil"/>
                <w:between w:val="nil"/>
              </w:pBdr>
              <w:spacing w:before="240" w:line="259" w:lineRule="auto"/>
              <w:ind w:left="246"/>
              <w:rPr>
                <w:rFonts w:ascii="Lato" w:eastAsia="Lato" w:hAnsi="Lato" w:cs="Lato"/>
                <w:color w:val="000000"/>
              </w:rPr>
            </w:pPr>
            <w:r>
              <w:rPr>
                <w:rFonts w:ascii="PT Mono" w:eastAsia="PT Mono" w:hAnsi="PT Mono" w:cs="PT Mono"/>
                <w:b/>
                <w:color w:val="000000"/>
              </w:rPr>
              <w:t>149</w:t>
            </w:r>
            <w:permStart w:id="1026885359" w:edGrp="everyone"/>
            <w:permEnd w:id="1026885359"/>
            <w:r w:rsidR="00522D47">
              <w:rPr>
                <w:rFonts w:ascii="PT Mono" w:eastAsia="PT Mono" w:hAnsi="PT Mono" w:cs="PT Mono"/>
                <w:b/>
                <w:color w:val="000000"/>
              </w:rPr>
              <w:t xml:space="preserve"> € / PER PERSON </w:t>
            </w:r>
          </w:p>
        </w:tc>
      </w:tr>
    </w:tbl>
    <w:p w14:paraId="6B837D48" w14:textId="77777777" w:rsidR="007C3CAA" w:rsidRDefault="007C3CAA">
      <w:pPr>
        <w:pBdr>
          <w:top w:val="nil"/>
          <w:left w:val="nil"/>
          <w:bottom w:val="nil"/>
          <w:right w:val="nil"/>
          <w:between w:val="nil"/>
        </w:pBdr>
        <w:spacing w:before="240" w:after="120" w:line="259" w:lineRule="auto"/>
        <w:jc w:val="both"/>
        <w:rPr>
          <w:rFonts w:ascii="Lato" w:eastAsia="Lato" w:hAnsi="Lato" w:cs="Lato"/>
          <w:color w:val="000000"/>
        </w:rPr>
      </w:pPr>
    </w:p>
    <w:p w14:paraId="2E6A2A4B" w14:textId="77777777" w:rsidR="007C3CAA" w:rsidRDefault="00522D47">
      <w:pPr>
        <w:pBdr>
          <w:top w:val="nil"/>
          <w:left w:val="nil"/>
          <w:bottom w:val="nil"/>
          <w:right w:val="nil"/>
          <w:between w:val="nil"/>
        </w:pBdr>
        <w:spacing w:before="240" w:after="120" w:line="259" w:lineRule="auto"/>
        <w:jc w:val="both"/>
        <w:rPr>
          <w:rFonts w:ascii="Lato" w:eastAsia="Lato" w:hAnsi="Lato" w:cs="Lato"/>
          <w:color w:val="000000"/>
        </w:rPr>
      </w:pPr>
      <w:permStart w:id="1847200190" w:edGrp="everyone"/>
      <w:r>
        <w:rPr>
          <w:rFonts w:ascii="Lato" w:eastAsia="Lato" w:hAnsi="Lato" w:cs="Lato"/>
          <w:b/>
          <w:color w:val="000000"/>
        </w:rPr>
        <w:t>APPLICANT:</w:t>
      </w:r>
    </w:p>
    <w:tbl>
      <w:tblPr>
        <w:tblStyle w:val="a0"/>
        <w:tblW w:w="9322"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943"/>
        <w:gridCol w:w="3119"/>
        <w:gridCol w:w="2311"/>
        <w:gridCol w:w="949"/>
      </w:tblGrid>
      <w:tr w:rsidR="007C3CAA" w14:paraId="28AF07A5" w14:textId="77777777">
        <w:tc>
          <w:tcPr>
            <w:tcW w:w="2943" w:type="dxa"/>
            <w:tcBorders>
              <w:bottom w:val="nil"/>
            </w:tcBorders>
          </w:tcPr>
          <w:p w14:paraId="39E551E5" w14:textId="77777777" w:rsidR="007C3CAA" w:rsidRDefault="00522D47">
            <w:pPr>
              <w:pBdr>
                <w:top w:val="nil"/>
                <w:left w:val="nil"/>
                <w:bottom w:val="nil"/>
                <w:right w:val="nil"/>
                <w:between w:val="nil"/>
              </w:pBdr>
              <w:spacing w:after="120" w:line="259" w:lineRule="auto"/>
              <w:jc w:val="both"/>
              <w:rPr>
                <w:rFonts w:ascii="Lato" w:eastAsia="Lato" w:hAnsi="Lato" w:cs="Lato"/>
                <w:color w:val="233A6C"/>
              </w:rPr>
            </w:pPr>
            <w:r>
              <w:rPr>
                <w:rFonts w:ascii="Lato" w:eastAsia="Lato" w:hAnsi="Lato" w:cs="Lato"/>
                <w:b/>
                <w:color w:val="233A6C"/>
              </w:rPr>
              <w:t>COMPANY NAME:</w:t>
            </w:r>
          </w:p>
        </w:tc>
        <w:tc>
          <w:tcPr>
            <w:tcW w:w="6379" w:type="dxa"/>
            <w:gridSpan w:val="3"/>
            <w:tcBorders>
              <w:bottom w:val="single" w:sz="4" w:space="0" w:color="000000"/>
            </w:tcBorders>
          </w:tcPr>
          <w:p w14:paraId="2D837F15" w14:textId="616D39D5" w:rsidR="007C3CAA" w:rsidRDefault="00522D47">
            <w:pPr>
              <w:pBdr>
                <w:top w:val="nil"/>
                <w:left w:val="nil"/>
                <w:bottom w:val="nil"/>
                <w:right w:val="nil"/>
                <w:between w:val="nil"/>
              </w:pBdr>
              <w:spacing w:after="120" w:line="259" w:lineRule="auto"/>
              <w:jc w:val="center"/>
              <w:rPr>
                <w:rFonts w:ascii="Lato" w:eastAsia="Lato" w:hAnsi="Lato" w:cs="Lato"/>
                <w:color w:val="000000"/>
              </w:rPr>
            </w:pPr>
            <w:bookmarkStart w:id="1" w:name="30j0zll" w:colFirst="0" w:colLast="0"/>
            <w:bookmarkEnd w:id="1"/>
            <w:r>
              <w:rPr>
                <w:rFonts w:ascii="Lato" w:eastAsia="Lato" w:hAnsi="Lato" w:cs="Lato"/>
                <w:color w:val="000000"/>
              </w:rPr>
              <w:t>   </w:t>
            </w:r>
            <w:r>
              <w:rPr>
                <w:rFonts w:ascii="Lato" w:eastAsia="Lato" w:hAnsi="Lato" w:cs="Lato"/>
                <w:color w:val="000000"/>
              </w:rPr>
              <w:t>  </w:t>
            </w:r>
          </w:p>
        </w:tc>
      </w:tr>
      <w:tr w:rsidR="007C3CAA" w14:paraId="4B632D55" w14:textId="77777777">
        <w:tc>
          <w:tcPr>
            <w:tcW w:w="2943" w:type="dxa"/>
            <w:tcBorders>
              <w:top w:val="nil"/>
              <w:bottom w:val="nil"/>
            </w:tcBorders>
          </w:tcPr>
          <w:p w14:paraId="5DC51590" w14:textId="77777777" w:rsidR="007C3CAA" w:rsidRDefault="00522D47">
            <w:pPr>
              <w:pBdr>
                <w:top w:val="nil"/>
                <w:left w:val="nil"/>
                <w:bottom w:val="nil"/>
                <w:right w:val="nil"/>
                <w:between w:val="nil"/>
              </w:pBdr>
              <w:spacing w:before="240" w:after="120" w:line="259" w:lineRule="auto"/>
              <w:jc w:val="both"/>
              <w:rPr>
                <w:rFonts w:ascii="Lato" w:eastAsia="Lato" w:hAnsi="Lato" w:cs="Lato"/>
                <w:color w:val="233A6C"/>
              </w:rPr>
            </w:pPr>
            <w:r>
              <w:rPr>
                <w:rFonts w:ascii="Lato" w:eastAsia="Lato" w:hAnsi="Lato" w:cs="Lato"/>
                <w:b/>
                <w:color w:val="233A6C"/>
              </w:rPr>
              <w:t xml:space="preserve">ADRESS </w:t>
            </w:r>
            <w:r>
              <w:rPr>
                <w:rFonts w:ascii="Lato" w:eastAsia="Lato" w:hAnsi="Lato" w:cs="Lato"/>
                <w:b/>
                <w:color w:val="233A6C"/>
                <w:sz w:val="18"/>
                <w:szCs w:val="18"/>
              </w:rPr>
              <w:t>(code, city, street):</w:t>
            </w:r>
          </w:p>
        </w:tc>
        <w:tc>
          <w:tcPr>
            <w:tcW w:w="3119" w:type="dxa"/>
            <w:tcBorders>
              <w:top w:val="single" w:sz="4" w:space="0" w:color="000000"/>
              <w:bottom w:val="single" w:sz="4" w:space="0" w:color="000000"/>
            </w:tcBorders>
            <w:vAlign w:val="center"/>
          </w:tcPr>
          <w:p w14:paraId="6CD9203C" w14:textId="77777777" w:rsidR="007C3CAA" w:rsidRDefault="00522D47">
            <w:pPr>
              <w:pBdr>
                <w:top w:val="nil"/>
                <w:left w:val="nil"/>
                <w:bottom w:val="nil"/>
                <w:right w:val="nil"/>
                <w:between w:val="nil"/>
              </w:pBdr>
              <w:spacing w:before="60" w:after="60" w:line="259" w:lineRule="auto"/>
              <w:jc w:val="center"/>
              <w:rPr>
                <w:rFonts w:ascii="Lato" w:eastAsia="Lato" w:hAnsi="Lato" w:cs="Lato"/>
                <w:color w:val="000000"/>
              </w:rPr>
            </w:pPr>
            <w:bookmarkStart w:id="2" w:name="1fob9te" w:colFirst="0" w:colLast="0"/>
            <w:bookmarkEnd w:id="2"/>
            <w:r>
              <w:rPr>
                <w:rFonts w:ascii="Lato" w:eastAsia="Lato" w:hAnsi="Lato" w:cs="Lato"/>
                <w:color w:val="000000"/>
              </w:rPr>
              <w:t>     </w:t>
            </w:r>
          </w:p>
        </w:tc>
        <w:tc>
          <w:tcPr>
            <w:tcW w:w="2311" w:type="dxa"/>
            <w:tcBorders>
              <w:top w:val="single" w:sz="4" w:space="0" w:color="000000"/>
              <w:bottom w:val="single" w:sz="4" w:space="0" w:color="000000"/>
            </w:tcBorders>
            <w:vAlign w:val="center"/>
          </w:tcPr>
          <w:p w14:paraId="60B67F5A" w14:textId="77777777" w:rsidR="007C3CAA" w:rsidRDefault="00522D47">
            <w:pPr>
              <w:pBdr>
                <w:top w:val="nil"/>
                <w:left w:val="nil"/>
                <w:bottom w:val="nil"/>
                <w:right w:val="nil"/>
                <w:between w:val="nil"/>
              </w:pBdr>
              <w:spacing w:before="60" w:after="60" w:line="259" w:lineRule="auto"/>
              <w:rPr>
                <w:rFonts w:ascii="Lato" w:eastAsia="Lato" w:hAnsi="Lato" w:cs="Lato"/>
                <w:color w:val="000000"/>
              </w:rPr>
            </w:pPr>
            <w:bookmarkStart w:id="3" w:name="3znysh7" w:colFirst="0" w:colLast="0"/>
            <w:bookmarkEnd w:id="3"/>
            <w:r>
              <w:rPr>
                <w:rFonts w:ascii="Lato" w:eastAsia="Lato" w:hAnsi="Lato" w:cs="Lato"/>
                <w:b/>
                <w:color w:val="000000"/>
              </w:rPr>
              <w:t>     </w:t>
            </w:r>
          </w:p>
        </w:tc>
        <w:tc>
          <w:tcPr>
            <w:tcW w:w="949" w:type="dxa"/>
            <w:tcBorders>
              <w:top w:val="single" w:sz="4" w:space="0" w:color="000000"/>
              <w:bottom w:val="single" w:sz="4" w:space="0" w:color="000000"/>
            </w:tcBorders>
            <w:vAlign w:val="center"/>
          </w:tcPr>
          <w:p w14:paraId="54408CB7" w14:textId="77777777" w:rsidR="007C3CAA" w:rsidRDefault="00522D47">
            <w:pPr>
              <w:pBdr>
                <w:top w:val="nil"/>
                <w:left w:val="nil"/>
                <w:bottom w:val="nil"/>
                <w:right w:val="nil"/>
                <w:between w:val="nil"/>
              </w:pBdr>
              <w:spacing w:before="60" w:after="60" w:line="259" w:lineRule="auto"/>
              <w:jc w:val="both"/>
              <w:rPr>
                <w:rFonts w:ascii="Lato" w:eastAsia="Lato" w:hAnsi="Lato" w:cs="Lato"/>
                <w:color w:val="000000"/>
              </w:rPr>
            </w:pPr>
            <w:bookmarkStart w:id="4" w:name="2et92p0" w:colFirst="0" w:colLast="0"/>
            <w:bookmarkEnd w:id="4"/>
            <w:r>
              <w:rPr>
                <w:rFonts w:ascii="Lato" w:eastAsia="Lato" w:hAnsi="Lato" w:cs="Lato"/>
                <w:color w:val="000000"/>
              </w:rPr>
              <w:t>     </w:t>
            </w:r>
            <w:r>
              <w:rPr>
                <w:rFonts w:ascii="Lato" w:eastAsia="Lato" w:hAnsi="Lato" w:cs="Lato"/>
                <w:color w:val="000000"/>
              </w:rPr>
              <w:t xml:space="preserve"> </w:t>
            </w:r>
          </w:p>
        </w:tc>
      </w:tr>
      <w:tr w:rsidR="007C3CAA" w14:paraId="00ADFCE4" w14:textId="77777777">
        <w:tc>
          <w:tcPr>
            <w:tcW w:w="2943" w:type="dxa"/>
            <w:tcBorders>
              <w:top w:val="nil"/>
              <w:bottom w:val="nil"/>
            </w:tcBorders>
          </w:tcPr>
          <w:p w14:paraId="36CF0273" w14:textId="77777777" w:rsidR="007C3CAA" w:rsidRDefault="00522D47">
            <w:pPr>
              <w:pBdr>
                <w:top w:val="nil"/>
                <w:left w:val="nil"/>
                <w:bottom w:val="nil"/>
                <w:right w:val="nil"/>
                <w:between w:val="nil"/>
              </w:pBdr>
              <w:spacing w:before="240" w:after="120" w:line="259" w:lineRule="auto"/>
              <w:jc w:val="both"/>
              <w:rPr>
                <w:rFonts w:ascii="Lato" w:eastAsia="Lato" w:hAnsi="Lato" w:cs="Lato"/>
                <w:color w:val="233A6C"/>
              </w:rPr>
            </w:pPr>
            <w:r>
              <w:rPr>
                <w:rFonts w:ascii="Lato" w:eastAsia="Lato" w:hAnsi="Lato" w:cs="Lato"/>
                <w:b/>
                <w:color w:val="233A6C"/>
              </w:rPr>
              <w:t>TAX NUMBER:</w:t>
            </w:r>
          </w:p>
        </w:tc>
        <w:tc>
          <w:tcPr>
            <w:tcW w:w="3119" w:type="dxa"/>
            <w:tcBorders>
              <w:top w:val="single" w:sz="4" w:space="0" w:color="000000"/>
            </w:tcBorders>
            <w:vAlign w:val="center"/>
          </w:tcPr>
          <w:p w14:paraId="3E9DD72F" w14:textId="77777777" w:rsidR="007C3CAA" w:rsidRDefault="00522D47">
            <w:pPr>
              <w:pBdr>
                <w:top w:val="nil"/>
                <w:left w:val="nil"/>
                <w:bottom w:val="nil"/>
                <w:right w:val="nil"/>
                <w:between w:val="nil"/>
              </w:pBdr>
              <w:spacing w:before="60" w:after="60" w:line="259" w:lineRule="auto"/>
              <w:jc w:val="center"/>
              <w:rPr>
                <w:rFonts w:ascii="Lato" w:eastAsia="Lato" w:hAnsi="Lato" w:cs="Lato"/>
                <w:color w:val="000000"/>
              </w:rPr>
            </w:pPr>
            <w:bookmarkStart w:id="5" w:name="tyjcwt" w:colFirst="0" w:colLast="0"/>
            <w:bookmarkEnd w:id="5"/>
            <w:r>
              <w:rPr>
                <w:rFonts w:ascii="Lato" w:eastAsia="Lato" w:hAnsi="Lato" w:cs="Lato"/>
                <w:color w:val="000000"/>
              </w:rPr>
              <w:t>     </w:t>
            </w:r>
            <w:r>
              <w:rPr>
                <w:rFonts w:ascii="Lato" w:eastAsia="Lato" w:hAnsi="Lato" w:cs="Lato"/>
                <w:color w:val="000000"/>
              </w:rPr>
              <w:t xml:space="preserve"> - </w:t>
            </w:r>
            <w:bookmarkStart w:id="6" w:name="3dy6vkm" w:colFirst="0" w:colLast="0"/>
            <w:bookmarkEnd w:id="6"/>
            <w:r>
              <w:rPr>
                <w:rFonts w:ascii="Lato" w:eastAsia="Lato" w:hAnsi="Lato" w:cs="Lato"/>
                <w:color w:val="000000"/>
              </w:rPr>
              <w:t xml:space="preserve">      - </w:t>
            </w:r>
            <w:bookmarkStart w:id="7" w:name="1t3h5sf" w:colFirst="0" w:colLast="0"/>
            <w:bookmarkEnd w:id="7"/>
            <w:r>
              <w:rPr>
                <w:rFonts w:ascii="Lato" w:eastAsia="Lato" w:hAnsi="Lato" w:cs="Lato"/>
                <w:color w:val="000000"/>
              </w:rPr>
              <w:t xml:space="preserve">      - </w:t>
            </w:r>
            <w:bookmarkStart w:id="8" w:name="4d34og8" w:colFirst="0" w:colLast="0"/>
            <w:bookmarkEnd w:id="8"/>
            <w:r>
              <w:rPr>
                <w:rFonts w:ascii="Lato" w:eastAsia="Lato" w:hAnsi="Lato" w:cs="Lato"/>
                <w:color w:val="000000"/>
              </w:rPr>
              <w:t>     </w:t>
            </w:r>
          </w:p>
        </w:tc>
        <w:tc>
          <w:tcPr>
            <w:tcW w:w="3260" w:type="dxa"/>
            <w:gridSpan w:val="2"/>
            <w:tcBorders>
              <w:top w:val="single" w:sz="4" w:space="0" w:color="000000"/>
            </w:tcBorders>
            <w:vAlign w:val="center"/>
          </w:tcPr>
          <w:p w14:paraId="48550502" w14:textId="77777777" w:rsidR="007C3CAA" w:rsidRDefault="007C3CAA">
            <w:pPr>
              <w:pBdr>
                <w:top w:val="nil"/>
                <w:left w:val="nil"/>
                <w:bottom w:val="nil"/>
                <w:right w:val="nil"/>
                <w:between w:val="nil"/>
              </w:pBdr>
              <w:spacing w:before="60" w:after="60" w:line="259" w:lineRule="auto"/>
              <w:jc w:val="center"/>
              <w:rPr>
                <w:rFonts w:ascii="Lato" w:eastAsia="Lato" w:hAnsi="Lato" w:cs="Lato"/>
                <w:color w:val="000000"/>
              </w:rPr>
            </w:pPr>
          </w:p>
        </w:tc>
      </w:tr>
    </w:tbl>
    <w:p w14:paraId="2DCB5E2B" w14:textId="77777777" w:rsidR="007C3CAA" w:rsidRDefault="007C3CAA">
      <w:pPr>
        <w:pBdr>
          <w:top w:val="nil"/>
          <w:left w:val="nil"/>
          <w:bottom w:val="nil"/>
          <w:right w:val="nil"/>
          <w:between w:val="nil"/>
        </w:pBdr>
        <w:spacing w:after="120"/>
        <w:jc w:val="both"/>
        <w:rPr>
          <w:rFonts w:ascii="Lato" w:eastAsia="Lato" w:hAnsi="Lato" w:cs="Lato"/>
          <w:color w:val="000000"/>
        </w:rPr>
      </w:pPr>
    </w:p>
    <w:p w14:paraId="6DE858F5" w14:textId="77777777" w:rsidR="007C3CAA" w:rsidRDefault="007C3CAA">
      <w:pPr>
        <w:pBdr>
          <w:top w:val="nil"/>
          <w:left w:val="nil"/>
          <w:bottom w:val="nil"/>
          <w:right w:val="nil"/>
          <w:between w:val="nil"/>
        </w:pBdr>
        <w:spacing w:after="120"/>
        <w:jc w:val="both"/>
        <w:rPr>
          <w:rFonts w:ascii="Lato" w:eastAsia="Lato" w:hAnsi="Lato" w:cs="Lato"/>
          <w:color w:val="000000"/>
        </w:rPr>
      </w:pPr>
    </w:p>
    <w:p w14:paraId="05A9A355" w14:textId="77777777" w:rsidR="007C3CAA" w:rsidRDefault="00522D47">
      <w:pPr>
        <w:pBdr>
          <w:top w:val="nil"/>
          <w:left w:val="nil"/>
          <w:bottom w:val="nil"/>
          <w:right w:val="nil"/>
          <w:between w:val="nil"/>
        </w:pBdr>
        <w:spacing w:before="240" w:after="120" w:line="259" w:lineRule="auto"/>
        <w:jc w:val="both"/>
        <w:rPr>
          <w:rFonts w:ascii="Lato" w:eastAsia="Lato" w:hAnsi="Lato" w:cs="Lato"/>
          <w:color w:val="000000"/>
        </w:rPr>
      </w:pPr>
      <w:r>
        <w:rPr>
          <w:rFonts w:ascii="Lato" w:eastAsia="Lato" w:hAnsi="Lato" w:cs="Lato"/>
          <w:b/>
          <w:color w:val="000000"/>
        </w:rPr>
        <w:t>PARTICIPANTS:</w:t>
      </w:r>
    </w:p>
    <w:tbl>
      <w:tblPr>
        <w:tblStyle w:val="a1"/>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
        <w:gridCol w:w="2172"/>
        <w:gridCol w:w="2128"/>
        <w:gridCol w:w="2373"/>
        <w:gridCol w:w="2036"/>
      </w:tblGrid>
      <w:tr w:rsidR="007C3CAA" w14:paraId="1289A04D" w14:textId="77777777">
        <w:trPr>
          <w:trHeight w:val="413"/>
        </w:trPr>
        <w:tc>
          <w:tcPr>
            <w:tcW w:w="577" w:type="dxa"/>
            <w:vAlign w:val="center"/>
          </w:tcPr>
          <w:p w14:paraId="57EBBA89" w14:textId="77777777" w:rsidR="007C3CAA" w:rsidRDefault="00522D47">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No.</w:t>
            </w:r>
          </w:p>
        </w:tc>
        <w:tc>
          <w:tcPr>
            <w:tcW w:w="2172" w:type="dxa"/>
            <w:vAlign w:val="center"/>
          </w:tcPr>
          <w:p w14:paraId="095FFEA0" w14:textId="77777777" w:rsidR="007C3CAA" w:rsidRDefault="00522D47">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Name and Surname</w:t>
            </w:r>
          </w:p>
        </w:tc>
        <w:tc>
          <w:tcPr>
            <w:tcW w:w="2128" w:type="dxa"/>
            <w:vAlign w:val="center"/>
          </w:tcPr>
          <w:p w14:paraId="42B80655" w14:textId="77777777" w:rsidR="007C3CAA" w:rsidRDefault="00522D47">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Position</w:t>
            </w:r>
          </w:p>
        </w:tc>
        <w:tc>
          <w:tcPr>
            <w:tcW w:w="2373" w:type="dxa"/>
            <w:vAlign w:val="center"/>
          </w:tcPr>
          <w:p w14:paraId="28D7CC4A" w14:textId="77777777" w:rsidR="007C3CAA" w:rsidRDefault="00522D47">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 xml:space="preserve">E-mail </w:t>
            </w:r>
          </w:p>
        </w:tc>
        <w:tc>
          <w:tcPr>
            <w:tcW w:w="2036" w:type="dxa"/>
            <w:vAlign w:val="center"/>
          </w:tcPr>
          <w:p w14:paraId="79C4EB73" w14:textId="77777777" w:rsidR="007C3CAA" w:rsidRDefault="00522D47">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Phone number</w:t>
            </w:r>
          </w:p>
        </w:tc>
      </w:tr>
      <w:tr w:rsidR="007C3CAA" w14:paraId="0523EB8A" w14:textId="77777777">
        <w:tc>
          <w:tcPr>
            <w:tcW w:w="577" w:type="dxa"/>
            <w:vAlign w:val="center"/>
          </w:tcPr>
          <w:p w14:paraId="44D777D3"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1</w:t>
            </w:r>
          </w:p>
        </w:tc>
        <w:tc>
          <w:tcPr>
            <w:tcW w:w="2172" w:type="dxa"/>
            <w:vAlign w:val="center"/>
          </w:tcPr>
          <w:p w14:paraId="191CA8EE"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bookmarkStart w:id="9" w:name="2s8eyo1" w:colFirst="0" w:colLast="0"/>
            <w:bookmarkEnd w:id="9"/>
            <w:r>
              <w:rPr>
                <w:rFonts w:ascii="Lato" w:eastAsia="Lato" w:hAnsi="Lato" w:cs="Lato"/>
                <w:color w:val="000000"/>
              </w:rPr>
              <w:t>     </w:t>
            </w:r>
          </w:p>
        </w:tc>
        <w:tc>
          <w:tcPr>
            <w:tcW w:w="2128" w:type="dxa"/>
            <w:vAlign w:val="center"/>
          </w:tcPr>
          <w:p w14:paraId="7B896CAD"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621B2E38"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bookmarkStart w:id="10" w:name="17dp8vu" w:colFirst="0" w:colLast="0"/>
            <w:bookmarkEnd w:id="10"/>
            <w:r>
              <w:rPr>
                <w:rFonts w:ascii="Lato" w:eastAsia="Lato" w:hAnsi="Lato" w:cs="Lato"/>
                <w:color w:val="000000"/>
              </w:rPr>
              <w:t>     </w:t>
            </w:r>
          </w:p>
        </w:tc>
        <w:tc>
          <w:tcPr>
            <w:tcW w:w="2036" w:type="dxa"/>
            <w:vAlign w:val="center"/>
          </w:tcPr>
          <w:p w14:paraId="47C90079"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5517DA6" w14:textId="77777777">
        <w:tc>
          <w:tcPr>
            <w:tcW w:w="577" w:type="dxa"/>
            <w:vAlign w:val="center"/>
          </w:tcPr>
          <w:p w14:paraId="4E0FCED8"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2</w:t>
            </w:r>
          </w:p>
        </w:tc>
        <w:tc>
          <w:tcPr>
            <w:tcW w:w="2172" w:type="dxa"/>
            <w:vAlign w:val="center"/>
          </w:tcPr>
          <w:p w14:paraId="4F7F19C5"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bookmarkStart w:id="11" w:name="3rdcrjn" w:colFirst="0" w:colLast="0"/>
            <w:bookmarkEnd w:id="11"/>
            <w:r>
              <w:rPr>
                <w:rFonts w:ascii="Lato" w:eastAsia="Lato" w:hAnsi="Lato" w:cs="Lato"/>
                <w:color w:val="000000"/>
              </w:rPr>
              <w:t>     </w:t>
            </w:r>
          </w:p>
        </w:tc>
        <w:tc>
          <w:tcPr>
            <w:tcW w:w="2128" w:type="dxa"/>
            <w:vAlign w:val="center"/>
          </w:tcPr>
          <w:p w14:paraId="5A0C8A95"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2E2D652D"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bookmarkStart w:id="12" w:name="26in1rg" w:colFirst="0" w:colLast="0"/>
            <w:bookmarkEnd w:id="12"/>
            <w:r>
              <w:rPr>
                <w:rFonts w:ascii="Lato" w:eastAsia="Lato" w:hAnsi="Lato" w:cs="Lato"/>
                <w:color w:val="000000"/>
              </w:rPr>
              <w:t>     </w:t>
            </w:r>
          </w:p>
        </w:tc>
        <w:tc>
          <w:tcPr>
            <w:tcW w:w="2036" w:type="dxa"/>
            <w:vAlign w:val="center"/>
          </w:tcPr>
          <w:p w14:paraId="1E8F2A2B"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E8E2F8B" w14:textId="77777777">
        <w:tc>
          <w:tcPr>
            <w:tcW w:w="577" w:type="dxa"/>
            <w:vAlign w:val="center"/>
          </w:tcPr>
          <w:p w14:paraId="524E34D3"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3</w:t>
            </w:r>
          </w:p>
        </w:tc>
        <w:tc>
          <w:tcPr>
            <w:tcW w:w="2172" w:type="dxa"/>
            <w:vAlign w:val="center"/>
          </w:tcPr>
          <w:p w14:paraId="1D4D75AB"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bookmarkStart w:id="13" w:name="lnxbz9" w:colFirst="0" w:colLast="0"/>
            <w:bookmarkEnd w:id="13"/>
            <w:r>
              <w:rPr>
                <w:rFonts w:ascii="Lato" w:eastAsia="Lato" w:hAnsi="Lato" w:cs="Lato"/>
                <w:color w:val="000000"/>
              </w:rPr>
              <w:t>     </w:t>
            </w:r>
          </w:p>
        </w:tc>
        <w:tc>
          <w:tcPr>
            <w:tcW w:w="2128" w:type="dxa"/>
            <w:vAlign w:val="center"/>
          </w:tcPr>
          <w:p w14:paraId="3FA7F3FE"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29482D11"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bookmarkStart w:id="14" w:name="35nkun2" w:colFirst="0" w:colLast="0"/>
            <w:bookmarkEnd w:id="14"/>
            <w:r>
              <w:rPr>
                <w:rFonts w:ascii="Lato" w:eastAsia="Lato" w:hAnsi="Lato" w:cs="Lato"/>
                <w:color w:val="000000"/>
              </w:rPr>
              <w:t>     </w:t>
            </w:r>
          </w:p>
        </w:tc>
        <w:tc>
          <w:tcPr>
            <w:tcW w:w="2036" w:type="dxa"/>
            <w:vAlign w:val="center"/>
          </w:tcPr>
          <w:p w14:paraId="50F5BE31"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4DA05551" w14:textId="77777777">
        <w:tc>
          <w:tcPr>
            <w:tcW w:w="577" w:type="dxa"/>
            <w:vAlign w:val="center"/>
          </w:tcPr>
          <w:p w14:paraId="2FC2EE38"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4</w:t>
            </w:r>
          </w:p>
        </w:tc>
        <w:tc>
          <w:tcPr>
            <w:tcW w:w="2172" w:type="dxa"/>
            <w:vAlign w:val="center"/>
          </w:tcPr>
          <w:p w14:paraId="6439A499"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126C5BA6"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6204AF84"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68CE4E57"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98694D6" w14:textId="77777777">
        <w:tc>
          <w:tcPr>
            <w:tcW w:w="577" w:type="dxa"/>
            <w:vAlign w:val="center"/>
          </w:tcPr>
          <w:p w14:paraId="1AF5EBFB"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5</w:t>
            </w:r>
          </w:p>
        </w:tc>
        <w:tc>
          <w:tcPr>
            <w:tcW w:w="2172" w:type="dxa"/>
            <w:vAlign w:val="center"/>
          </w:tcPr>
          <w:p w14:paraId="676AB0B5"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0309F643"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30390809"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16F614BF"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6CCCE706" w14:textId="77777777">
        <w:tc>
          <w:tcPr>
            <w:tcW w:w="577" w:type="dxa"/>
            <w:vAlign w:val="center"/>
          </w:tcPr>
          <w:p w14:paraId="3B08D173"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6</w:t>
            </w:r>
          </w:p>
        </w:tc>
        <w:tc>
          <w:tcPr>
            <w:tcW w:w="2172" w:type="dxa"/>
            <w:vAlign w:val="center"/>
          </w:tcPr>
          <w:p w14:paraId="5C57FE6B"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36C84050"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3B58170D"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3D792D55"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410E8E09" w14:textId="77777777">
        <w:tc>
          <w:tcPr>
            <w:tcW w:w="577" w:type="dxa"/>
            <w:vAlign w:val="center"/>
          </w:tcPr>
          <w:p w14:paraId="0BC7C685"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7</w:t>
            </w:r>
          </w:p>
        </w:tc>
        <w:tc>
          <w:tcPr>
            <w:tcW w:w="2172" w:type="dxa"/>
            <w:vAlign w:val="center"/>
          </w:tcPr>
          <w:p w14:paraId="0A17A12E"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478F126A"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56C248E5"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7673519B"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2A41E26E" w14:textId="77777777">
        <w:tc>
          <w:tcPr>
            <w:tcW w:w="577" w:type="dxa"/>
            <w:vAlign w:val="center"/>
          </w:tcPr>
          <w:p w14:paraId="666BCA4E"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8</w:t>
            </w:r>
          </w:p>
        </w:tc>
        <w:tc>
          <w:tcPr>
            <w:tcW w:w="2172" w:type="dxa"/>
            <w:vAlign w:val="center"/>
          </w:tcPr>
          <w:p w14:paraId="503D06C6"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5039BE1C"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523F0C64"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57CB3876" w14:textId="77777777" w:rsidR="007C3CAA" w:rsidRDefault="00522D47">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permEnd w:id="1847200190"/>
    </w:tbl>
    <w:p w14:paraId="3C986E74" w14:textId="77777777" w:rsidR="007C3CAA" w:rsidRDefault="007C3CAA">
      <w:pPr>
        <w:pBdr>
          <w:top w:val="nil"/>
          <w:left w:val="nil"/>
          <w:bottom w:val="nil"/>
          <w:right w:val="nil"/>
          <w:between w:val="nil"/>
        </w:pBdr>
        <w:spacing w:before="60" w:after="60"/>
        <w:jc w:val="both"/>
        <w:rPr>
          <w:rFonts w:ascii="Lato" w:eastAsia="Lato" w:hAnsi="Lato" w:cs="Lato"/>
          <w:color w:val="000000"/>
          <w:sz w:val="22"/>
          <w:szCs w:val="22"/>
        </w:rPr>
      </w:pPr>
    </w:p>
    <w:p w14:paraId="3ED21F79" w14:textId="77777777" w:rsidR="007C3CAA" w:rsidRDefault="007C3CAA">
      <w:pPr>
        <w:pBdr>
          <w:top w:val="nil"/>
          <w:left w:val="nil"/>
          <w:bottom w:val="nil"/>
          <w:right w:val="nil"/>
          <w:between w:val="nil"/>
        </w:pBdr>
        <w:spacing w:before="60" w:after="60" w:line="480" w:lineRule="auto"/>
        <w:jc w:val="both"/>
        <w:rPr>
          <w:rFonts w:ascii="Lato" w:eastAsia="Lato" w:hAnsi="Lato" w:cs="Lato"/>
          <w:color w:val="000000"/>
          <w:sz w:val="22"/>
          <w:szCs w:val="22"/>
        </w:rPr>
      </w:pPr>
    </w:p>
    <w:p w14:paraId="1E0E3BCD" w14:textId="77777777" w:rsidR="007C3CAA" w:rsidRDefault="00522D47">
      <w:pPr>
        <w:pBdr>
          <w:top w:val="nil"/>
          <w:left w:val="nil"/>
          <w:bottom w:val="nil"/>
          <w:right w:val="nil"/>
          <w:between w:val="nil"/>
        </w:pBdr>
        <w:spacing w:before="60" w:after="60" w:line="480" w:lineRule="auto"/>
        <w:jc w:val="both"/>
        <w:rPr>
          <w:rFonts w:ascii="Lato" w:eastAsia="Lato" w:hAnsi="Lato" w:cs="Lato"/>
          <w:color w:val="000000"/>
        </w:rPr>
      </w:pPr>
      <w:r>
        <w:rPr>
          <w:rFonts w:ascii="Lato" w:eastAsia="Lato" w:hAnsi="Lato" w:cs="Lato"/>
          <w:b/>
          <w:color w:val="000000"/>
        </w:rPr>
        <w:lastRenderedPageBreak/>
        <w:t>CONDITIONS OF PARTICIPATION:</w:t>
      </w:r>
    </w:p>
    <w:p w14:paraId="2318EEF5" w14:textId="77777777" w:rsidR="007C3CAA" w:rsidRDefault="00522D47">
      <w:pPr>
        <w:numPr>
          <w:ilvl w:val="0"/>
          <w:numId w:val="9"/>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The condition for participation is to send a signed Application Form (scan) to the following e-mail address: dl@prs.pl and  make a payment for the training.</w:t>
      </w:r>
    </w:p>
    <w:p w14:paraId="0E93EB6C"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Sending the completed Application Form by the participant constitutes confirmation of participation in the training under the conditions specified in this Form. </w:t>
      </w:r>
    </w:p>
    <w:p w14:paraId="5BBB4D79"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The payment should be made at least 7 days before the training date, to the account:</w:t>
      </w:r>
    </w:p>
    <w:p w14:paraId="3B98007C" w14:textId="77777777" w:rsidR="007C3CAA" w:rsidRDefault="00522D47">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Polish Re</w:t>
      </w:r>
      <w:r>
        <w:rPr>
          <w:rFonts w:ascii="Lato" w:eastAsia="Lato" w:hAnsi="Lato" w:cs="Lato"/>
          <w:color w:val="000000"/>
          <w:sz w:val="18"/>
          <w:szCs w:val="18"/>
        </w:rPr>
        <w:t>gister of Shipping S.A.,</w:t>
      </w:r>
    </w:p>
    <w:p w14:paraId="5157739B" w14:textId="77777777" w:rsidR="007C3CAA" w:rsidRDefault="00522D47">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al. gen. Józefa Hallera 126, 80-416 Gdańsk</w:t>
      </w:r>
    </w:p>
    <w:p w14:paraId="22FAE3FE" w14:textId="77777777" w:rsidR="007C3CAA" w:rsidRDefault="00522D47">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Bank Millennium SA</w:t>
      </w:r>
    </w:p>
    <w:p w14:paraId="0E094338" w14:textId="77777777" w:rsidR="007C3CAA" w:rsidRDefault="00522D47">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EUR: BIGBPLPW; PL20 1160 2202 0000 0003 1549 9928</w:t>
      </w:r>
    </w:p>
    <w:p w14:paraId="14647AD0" w14:textId="77777777" w:rsidR="007C3CAA" w:rsidRDefault="00522D47">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Title: "DL training" with the note: date and title of the training, surname of the participant</w:t>
      </w:r>
    </w:p>
    <w:p w14:paraId="6DC82B44"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Training will be deliver</w:t>
      </w:r>
      <w:r>
        <w:rPr>
          <w:rFonts w:ascii="Lato" w:eastAsia="Lato" w:hAnsi="Lato" w:cs="Lato"/>
          <w:color w:val="000000"/>
          <w:sz w:val="18"/>
          <w:szCs w:val="18"/>
        </w:rPr>
        <w:t>ed on-line (MS TEAMS) in English.</w:t>
      </w:r>
    </w:p>
    <w:p w14:paraId="3330C844"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Each registered  participant will receive an e-mail invitation to participate in the training. </w:t>
      </w:r>
    </w:p>
    <w:p w14:paraId="717F9637"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Changing the persons registered at the seminar by providing the names of new participants is possible at any time, while maint</w:t>
      </w:r>
      <w:r>
        <w:rPr>
          <w:rFonts w:ascii="Lato" w:eastAsia="Lato" w:hAnsi="Lato" w:cs="Lato"/>
          <w:color w:val="000000"/>
          <w:sz w:val="18"/>
          <w:szCs w:val="18"/>
        </w:rPr>
        <w:t>aining the unchanged number of registered participants. In the event of cancellation of some of the registered participants, the cancellation conditions as above apply.</w:t>
      </w:r>
    </w:p>
    <w:p w14:paraId="46B2C10E"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Unauthorized absence of the participant at the training does not entitle to a refund of</w:t>
      </w:r>
      <w:r>
        <w:rPr>
          <w:rFonts w:ascii="Lato" w:eastAsia="Lato" w:hAnsi="Lato" w:cs="Lato"/>
          <w:color w:val="000000"/>
          <w:sz w:val="18"/>
          <w:szCs w:val="18"/>
        </w:rPr>
        <w:t xml:space="preserve"> the payment made.</w:t>
      </w:r>
    </w:p>
    <w:p w14:paraId="52A50057"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The Organizer reserves the right to cancel the training without giving a reason. The organizer will inform the participants about the cancellation in writing to the e-mail address indicated in the Application Form. </w:t>
      </w:r>
    </w:p>
    <w:p w14:paraId="1F0AE3AC"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The training will be </w:t>
      </w:r>
      <w:r>
        <w:rPr>
          <w:rFonts w:ascii="Lato" w:eastAsia="Lato" w:hAnsi="Lato" w:cs="Lato"/>
          <w:color w:val="000000"/>
          <w:sz w:val="18"/>
          <w:szCs w:val="18"/>
        </w:rPr>
        <w:t>launched after a minimum group of participants has been gathered.</w:t>
      </w:r>
    </w:p>
    <w:p w14:paraId="7FCCFDB2" w14:textId="77777777" w:rsidR="007C3CAA" w:rsidRDefault="00522D47">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Details of the principles of personal data processing are described in the "Information Obligation" available on this form. All participants are obliged to familiarize with the "Information </w:t>
      </w:r>
      <w:r>
        <w:rPr>
          <w:rFonts w:ascii="Lato" w:eastAsia="Lato" w:hAnsi="Lato" w:cs="Lato"/>
          <w:color w:val="000000"/>
          <w:sz w:val="18"/>
          <w:szCs w:val="18"/>
        </w:rPr>
        <w:t>Obligation".</w:t>
      </w:r>
    </w:p>
    <w:p w14:paraId="762D890D" w14:textId="77777777" w:rsidR="007C3CAA" w:rsidRDefault="00522D47">
      <w:pPr>
        <w:pBdr>
          <w:top w:val="nil"/>
          <w:left w:val="nil"/>
          <w:bottom w:val="nil"/>
          <w:right w:val="nil"/>
          <w:between w:val="nil"/>
        </w:pBdr>
        <w:spacing w:after="160" w:line="259" w:lineRule="auto"/>
        <w:rPr>
          <w:rFonts w:ascii="Lato" w:eastAsia="Lato" w:hAnsi="Lato" w:cs="Lato"/>
          <w:color w:val="000000"/>
        </w:rPr>
      </w:pPr>
      <w:r>
        <w:rPr>
          <w:rFonts w:ascii="Lato" w:eastAsia="Lato" w:hAnsi="Lato" w:cs="Lato"/>
          <w:i/>
          <w:color w:val="000000"/>
        </w:rPr>
        <w:t>I declare that I have read the terms and conditions of participation and accept them.</w:t>
      </w:r>
    </w:p>
    <w:tbl>
      <w:tblPr>
        <w:tblStyle w:val="a2"/>
        <w:tblW w:w="9286" w:type="dxa"/>
        <w:tblInd w:w="-108" w:type="dxa"/>
        <w:tblLayout w:type="fixed"/>
        <w:tblLook w:val="0000" w:firstRow="0" w:lastRow="0" w:firstColumn="0" w:lastColumn="0" w:noHBand="0" w:noVBand="0"/>
      </w:tblPr>
      <w:tblGrid>
        <w:gridCol w:w="4572"/>
        <w:gridCol w:w="4714"/>
      </w:tblGrid>
      <w:tr w:rsidR="007C3CAA" w14:paraId="59F14FDC" w14:textId="77777777">
        <w:tc>
          <w:tcPr>
            <w:tcW w:w="4572" w:type="dxa"/>
          </w:tcPr>
          <w:p w14:paraId="4BEFAD6F" w14:textId="77777777" w:rsidR="007C3CAA" w:rsidRDefault="007C3CAA">
            <w:pPr>
              <w:pBdr>
                <w:top w:val="nil"/>
                <w:left w:val="nil"/>
                <w:bottom w:val="nil"/>
                <w:right w:val="nil"/>
                <w:between w:val="nil"/>
              </w:pBdr>
              <w:rPr>
                <w:rFonts w:ascii="Lato" w:eastAsia="Lato" w:hAnsi="Lato" w:cs="Lato"/>
                <w:color w:val="000000"/>
              </w:rPr>
            </w:pPr>
          </w:p>
          <w:p w14:paraId="44DD62F3" w14:textId="77777777" w:rsidR="007C3CAA" w:rsidRDefault="00522D47">
            <w:pPr>
              <w:pBdr>
                <w:top w:val="nil"/>
                <w:left w:val="nil"/>
                <w:bottom w:val="nil"/>
                <w:right w:val="nil"/>
                <w:between w:val="nil"/>
              </w:pBdr>
              <w:jc w:val="center"/>
              <w:rPr>
                <w:rFonts w:ascii="Lato" w:eastAsia="Lato" w:hAnsi="Lato" w:cs="Lato"/>
                <w:color w:val="000000"/>
              </w:rPr>
            </w:pPr>
            <w:r>
              <w:rPr>
                <w:rFonts w:ascii="Lato" w:eastAsia="Lato" w:hAnsi="Lato" w:cs="Lato"/>
                <w:color w:val="000000"/>
              </w:rPr>
              <w:t>     </w:t>
            </w:r>
          </w:p>
          <w:p w14:paraId="7C29E621" w14:textId="77777777" w:rsidR="007C3CAA" w:rsidRDefault="00522D47">
            <w:pPr>
              <w:pBdr>
                <w:top w:val="nil"/>
                <w:left w:val="nil"/>
                <w:bottom w:val="nil"/>
                <w:right w:val="nil"/>
                <w:between w:val="nil"/>
              </w:pBdr>
              <w:jc w:val="center"/>
              <w:rPr>
                <w:rFonts w:ascii="Lato" w:eastAsia="Lato" w:hAnsi="Lato" w:cs="Lato"/>
                <w:color w:val="000000"/>
              </w:rPr>
            </w:pPr>
            <w:r>
              <w:rPr>
                <w:rFonts w:ascii="Lato" w:eastAsia="Lato" w:hAnsi="Lato" w:cs="Lato"/>
                <w:i/>
                <w:color w:val="000000"/>
              </w:rPr>
              <w:t>Date</w:t>
            </w:r>
          </w:p>
        </w:tc>
        <w:tc>
          <w:tcPr>
            <w:tcW w:w="4714" w:type="dxa"/>
          </w:tcPr>
          <w:p w14:paraId="6E6E88BB" w14:textId="77777777" w:rsidR="007C3CAA" w:rsidRDefault="007C3CAA">
            <w:pPr>
              <w:pBdr>
                <w:top w:val="nil"/>
                <w:left w:val="nil"/>
                <w:bottom w:val="nil"/>
                <w:right w:val="nil"/>
                <w:between w:val="nil"/>
              </w:pBdr>
              <w:rPr>
                <w:rFonts w:ascii="Lato" w:eastAsia="Lato" w:hAnsi="Lato" w:cs="Lato"/>
                <w:color w:val="000000"/>
              </w:rPr>
            </w:pPr>
          </w:p>
          <w:p w14:paraId="21805ACE" w14:textId="77777777" w:rsidR="007C3CAA" w:rsidRDefault="007C3CAA">
            <w:pPr>
              <w:pBdr>
                <w:top w:val="nil"/>
                <w:left w:val="nil"/>
                <w:bottom w:val="nil"/>
                <w:right w:val="nil"/>
                <w:between w:val="nil"/>
              </w:pBdr>
              <w:jc w:val="center"/>
              <w:rPr>
                <w:rFonts w:ascii="Lato" w:eastAsia="Lato" w:hAnsi="Lato" w:cs="Lato"/>
                <w:color w:val="000000"/>
              </w:rPr>
            </w:pPr>
          </w:p>
          <w:p w14:paraId="542867D4" w14:textId="77777777" w:rsidR="007C3CAA" w:rsidRDefault="00522D47">
            <w:pPr>
              <w:pBdr>
                <w:top w:val="nil"/>
                <w:left w:val="nil"/>
                <w:bottom w:val="nil"/>
                <w:right w:val="nil"/>
                <w:between w:val="nil"/>
              </w:pBdr>
              <w:jc w:val="center"/>
              <w:rPr>
                <w:rFonts w:ascii="Lato" w:eastAsia="Lato" w:hAnsi="Lato" w:cs="Lato"/>
                <w:color w:val="000000"/>
              </w:rPr>
            </w:pPr>
            <w:r>
              <w:rPr>
                <w:rFonts w:ascii="Lato" w:eastAsia="Lato" w:hAnsi="Lato" w:cs="Lato"/>
                <w:color w:val="000000"/>
              </w:rPr>
              <w:t>...................................................</w:t>
            </w:r>
          </w:p>
          <w:p w14:paraId="2D24056F" w14:textId="77777777" w:rsidR="007C3CAA" w:rsidRDefault="00522D47">
            <w:pPr>
              <w:pBdr>
                <w:top w:val="nil"/>
                <w:left w:val="nil"/>
                <w:bottom w:val="nil"/>
                <w:right w:val="nil"/>
                <w:between w:val="nil"/>
              </w:pBdr>
              <w:jc w:val="center"/>
              <w:rPr>
                <w:rFonts w:ascii="Lato" w:eastAsia="Lato" w:hAnsi="Lato" w:cs="Lato"/>
                <w:color w:val="000000"/>
              </w:rPr>
            </w:pPr>
            <w:r>
              <w:rPr>
                <w:rFonts w:ascii="Lato" w:eastAsia="Lato" w:hAnsi="Lato" w:cs="Lato"/>
                <w:i/>
                <w:color w:val="000000"/>
              </w:rPr>
              <w:t>Signature</w:t>
            </w:r>
          </w:p>
        </w:tc>
      </w:tr>
    </w:tbl>
    <w:p w14:paraId="19919147" w14:textId="77777777" w:rsidR="007C3CAA" w:rsidRDefault="007C3CAA">
      <w:pPr>
        <w:keepNext/>
        <w:pBdr>
          <w:top w:val="nil"/>
          <w:left w:val="nil"/>
          <w:bottom w:val="nil"/>
          <w:right w:val="nil"/>
          <w:between w:val="nil"/>
        </w:pBdr>
        <w:spacing w:before="360" w:after="120" w:line="259" w:lineRule="auto"/>
        <w:rPr>
          <w:rFonts w:ascii="Lato" w:eastAsia="Lato" w:hAnsi="Lato" w:cs="Lato"/>
          <w:color w:val="000000"/>
        </w:rPr>
      </w:pPr>
    </w:p>
    <w:p w14:paraId="007F08EB" w14:textId="77777777" w:rsidR="007C3CAA" w:rsidRDefault="00522D47">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1 </w:t>
      </w:r>
      <w:r>
        <w:rPr>
          <w:rFonts w:ascii="Lato" w:eastAsia="Lato" w:hAnsi="Lato" w:cs="Lato"/>
          <w:i/>
          <w:color w:val="000000"/>
        </w:rPr>
        <w:t>I agree to the processing of my personal data contained in this form by Polish Register of Shipping S.A. with its registered office in Gdańsk for marketing purposes.</w:t>
      </w:r>
    </w:p>
    <w:p w14:paraId="2485D4B9" w14:textId="77777777" w:rsidR="007C3CAA" w:rsidRDefault="00522D47">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2 </w:t>
      </w:r>
      <w:r>
        <w:rPr>
          <w:rFonts w:ascii="Lato" w:eastAsia="Lato" w:hAnsi="Lato" w:cs="Lato"/>
          <w:i/>
          <w:color w:val="000000"/>
        </w:rPr>
        <w:t>I agree to the use by Polish Register of Shipping S.A. with its registere</w:t>
      </w:r>
      <w:r>
        <w:rPr>
          <w:rFonts w:ascii="Lato" w:eastAsia="Lato" w:hAnsi="Lato" w:cs="Lato"/>
          <w:i/>
          <w:color w:val="000000"/>
        </w:rPr>
        <w:t>d office in Gdańsk of automatic calling systems or telecommunications terminal equipment of which I am a user, for direct marketing purposes, in accordance with Article 172 of the Telecommunications Law.</w:t>
      </w:r>
    </w:p>
    <w:p w14:paraId="3D3E7D46" w14:textId="77777777" w:rsidR="007C3CAA" w:rsidRDefault="00522D47">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3 </w:t>
      </w:r>
      <w:r>
        <w:rPr>
          <w:rFonts w:ascii="Lato" w:eastAsia="Lato" w:hAnsi="Lato" w:cs="Lato"/>
          <w:i/>
          <w:color w:val="000000"/>
        </w:rPr>
        <w:t>I agree to the sending by Polish Re</w:t>
      </w:r>
      <w:r>
        <w:rPr>
          <w:rFonts w:ascii="Lato" w:eastAsia="Lato" w:hAnsi="Lato" w:cs="Lato"/>
          <w:i/>
          <w:color w:val="000000"/>
        </w:rPr>
        <w:t>gister of Shipping S.A. with its registered office in Gdańsk by means of electronic communication of commercial information, in accordance with Article 10 of the Act on the provision of electronic services.</w:t>
      </w:r>
    </w:p>
    <w:p w14:paraId="2158B106" w14:textId="77777777" w:rsidR="007C3CAA" w:rsidRDefault="00522D47">
      <w:pPr>
        <w:pBdr>
          <w:top w:val="nil"/>
          <w:left w:val="nil"/>
          <w:bottom w:val="nil"/>
          <w:right w:val="nil"/>
          <w:between w:val="nil"/>
        </w:pBdr>
        <w:tabs>
          <w:tab w:val="left" w:pos="7140"/>
        </w:tabs>
        <w:spacing w:line="360" w:lineRule="auto"/>
        <w:ind w:left="340" w:hanging="340"/>
        <w:jc w:val="center"/>
        <w:rPr>
          <w:rFonts w:ascii="Lato" w:eastAsia="Lato" w:hAnsi="Lato" w:cs="Lato"/>
          <w:color w:val="000000"/>
          <w:sz w:val="18"/>
          <w:szCs w:val="18"/>
        </w:rPr>
      </w:pPr>
      <w:r>
        <w:br w:type="page"/>
      </w:r>
      <w:r>
        <w:rPr>
          <w:rFonts w:ascii="Lato" w:eastAsia="Lato" w:hAnsi="Lato" w:cs="Lato"/>
          <w:b/>
          <w:color w:val="000000"/>
          <w:sz w:val="18"/>
          <w:szCs w:val="18"/>
        </w:rPr>
        <w:t>INFORMATION CLAUSE</w:t>
      </w:r>
    </w:p>
    <w:p w14:paraId="628BF304" w14:textId="77777777" w:rsidR="007C3CAA" w:rsidRDefault="00522D47">
      <w:pPr>
        <w:pBdr>
          <w:top w:val="nil"/>
          <w:left w:val="nil"/>
          <w:bottom w:val="nil"/>
          <w:right w:val="nil"/>
          <w:between w:val="nil"/>
        </w:pBdr>
        <w:spacing w:after="160" w:line="252" w:lineRule="auto"/>
        <w:ind w:left="142"/>
        <w:jc w:val="both"/>
        <w:rPr>
          <w:rFonts w:ascii="Lato" w:eastAsia="Lato" w:hAnsi="Lato" w:cs="Lato"/>
          <w:color w:val="000000"/>
          <w:sz w:val="13"/>
          <w:szCs w:val="13"/>
        </w:rPr>
      </w:pPr>
      <w:r>
        <w:rPr>
          <w:rFonts w:ascii="Lato" w:eastAsia="Lato" w:hAnsi="Lato" w:cs="Lato"/>
          <w:color w:val="000000"/>
          <w:sz w:val="13"/>
          <w:szCs w:val="13"/>
        </w:rPr>
        <w:t>In accordance with the regulation of art. 13 item 1 and item 2 and art. 14 item 1 and 2 of the Regulation EU 2016/679 of European Parliament and the Council of 27 April 2016 on the protection of natural persons with regard to the processing of personal dat</w:t>
      </w:r>
      <w:r>
        <w:rPr>
          <w:rFonts w:ascii="Lato" w:eastAsia="Lato" w:hAnsi="Lato" w:cs="Lato"/>
          <w:color w:val="000000"/>
          <w:sz w:val="13"/>
          <w:szCs w:val="13"/>
        </w:rPr>
        <w:t xml:space="preserve">a and on the free movement of such data, and repealing Directive 95/46/EC (General Data Protection Regulation), (Official Journal of the European Union 2016.119.1 of 04.05.2016), called further </w:t>
      </w:r>
      <w:r>
        <w:rPr>
          <w:rFonts w:ascii="Lato" w:eastAsia="Lato" w:hAnsi="Lato" w:cs="Lato"/>
          <w:b/>
          <w:color w:val="000000"/>
          <w:sz w:val="13"/>
          <w:szCs w:val="13"/>
        </w:rPr>
        <w:t>GDPR</w:t>
      </w:r>
      <w:r>
        <w:rPr>
          <w:rFonts w:ascii="Lato" w:eastAsia="Lato" w:hAnsi="Lato" w:cs="Lato"/>
          <w:color w:val="000000"/>
          <w:sz w:val="13"/>
          <w:szCs w:val="13"/>
        </w:rPr>
        <w:t>, Polski Rejestr Statków S.A. seated in Gdańsk, called fur</w:t>
      </w:r>
      <w:r>
        <w:rPr>
          <w:rFonts w:ascii="Lato" w:eastAsia="Lato" w:hAnsi="Lato" w:cs="Lato"/>
          <w:color w:val="000000"/>
          <w:sz w:val="13"/>
          <w:szCs w:val="13"/>
        </w:rPr>
        <w:t xml:space="preserve">ther </w:t>
      </w:r>
      <w:r>
        <w:rPr>
          <w:rFonts w:ascii="Lato" w:eastAsia="Lato" w:hAnsi="Lato" w:cs="Lato"/>
          <w:b/>
          <w:color w:val="000000"/>
          <w:sz w:val="13"/>
          <w:szCs w:val="13"/>
        </w:rPr>
        <w:t>the</w:t>
      </w:r>
      <w:r>
        <w:rPr>
          <w:rFonts w:ascii="Lato" w:eastAsia="Lato" w:hAnsi="Lato" w:cs="Lato"/>
          <w:color w:val="000000"/>
          <w:sz w:val="13"/>
          <w:szCs w:val="13"/>
        </w:rPr>
        <w:t xml:space="preserve"> </w:t>
      </w:r>
      <w:r>
        <w:rPr>
          <w:rFonts w:ascii="Lato" w:eastAsia="Lato" w:hAnsi="Lato" w:cs="Lato"/>
          <w:b/>
          <w:color w:val="000000"/>
          <w:sz w:val="13"/>
          <w:szCs w:val="13"/>
        </w:rPr>
        <w:t>Company,</w:t>
      </w:r>
      <w:r>
        <w:rPr>
          <w:rFonts w:ascii="Lato" w:eastAsia="Lato" w:hAnsi="Lato" w:cs="Lato"/>
          <w:color w:val="000000"/>
          <w:sz w:val="13"/>
          <w:szCs w:val="13"/>
        </w:rPr>
        <w:t xml:space="preserve"> informs that:</w:t>
      </w:r>
    </w:p>
    <w:p w14:paraId="2DF6D75E"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Personal Data Controller – </w:t>
      </w:r>
      <w:r>
        <w:rPr>
          <w:rFonts w:ascii="Lato" w:eastAsia="Lato" w:hAnsi="Lato" w:cs="Lato"/>
          <w:color w:val="000000"/>
          <w:sz w:val="13"/>
          <w:szCs w:val="13"/>
        </w:rPr>
        <w:t xml:space="preserve">Polski Rejestr Statków S.A. seated in Gdańsk (address: Al. Gen. Józefa Hallera 126, 80-416 Gdańsk, tel.: + 48 058 346 17 00, + 48 058 751 11 00, e-mail: </w:t>
      </w:r>
      <w:hyperlink r:id="rId9">
        <w:r>
          <w:rPr>
            <w:rFonts w:ascii="Lato" w:eastAsia="Lato" w:hAnsi="Lato" w:cs="Lato"/>
            <w:color w:val="0000FF"/>
            <w:sz w:val="13"/>
            <w:szCs w:val="13"/>
            <w:u w:val="single"/>
          </w:rPr>
          <w:t>mailb</w:t>
        </w:r>
        <w:r>
          <w:rPr>
            <w:rFonts w:ascii="Lato" w:eastAsia="Lato" w:hAnsi="Lato" w:cs="Lato"/>
            <w:color w:val="0000FF"/>
            <w:sz w:val="13"/>
            <w:szCs w:val="13"/>
            <w:u w:val="single"/>
          </w:rPr>
          <w:t>ox@prs.pl</w:t>
        </w:r>
      </w:hyperlink>
      <w:r>
        <w:rPr>
          <w:rFonts w:ascii="Lato" w:eastAsia="Lato" w:hAnsi="Lato" w:cs="Lato"/>
          <w:color w:val="000000"/>
          <w:sz w:val="13"/>
          <w:szCs w:val="13"/>
        </w:rPr>
        <w:t>) is the Controller of your personal data .</w:t>
      </w:r>
    </w:p>
    <w:p w14:paraId="71B0EEBD"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Data Protection Officer – </w:t>
      </w:r>
      <w:r>
        <w:rPr>
          <w:rFonts w:ascii="Lato" w:eastAsia="Lato" w:hAnsi="Lato" w:cs="Lato"/>
          <w:color w:val="000000"/>
          <w:sz w:val="13"/>
          <w:szCs w:val="13"/>
        </w:rPr>
        <w:t xml:space="preserve">The Company has designated the Data Protection Officer, who is your contact person in matters of protection of your personal data under tel: </w:t>
      </w:r>
      <w:r>
        <w:rPr>
          <w:rFonts w:ascii="Lato" w:eastAsia="Lato" w:hAnsi="Lato" w:cs="Lato"/>
          <w:b/>
          <w:color w:val="000000"/>
          <w:sz w:val="13"/>
          <w:szCs w:val="13"/>
        </w:rPr>
        <w:t> </w:t>
      </w:r>
      <w:r>
        <w:rPr>
          <w:rFonts w:ascii="Lato" w:eastAsia="Lato" w:hAnsi="Lato" w:cs="Lato"/>
          <w:color w:val="000000"/>
          <w:sz w:val="13"/>
          <w:szCs w:val="13"/>
        </w:rPr>
        <w:t xml:space="preserve">+ 48 058 751 12 97, e-mail: </w:t>
      </w:r>
      <w:hyperlink r:id="rId10">
        <w:r>
          <w:rPr>
            <w:rFonts w:ascii="Lato" w:eastAsia="Lato" w:hAnsi="Lato" w:cs="Lato"/>
            <w:color w:val="0000FF"/>
            <w:sz w:val="13"/>
            <w:szCs w:val="13"/>
            <w:u w:val="single"/>
          </w:rPr>
          <w:t>iod@prs.pl</w:t>
        </w:r>
      </w:hyperlink>
      <w:r>
        <w:rPr>
          <w:rFonts w:ascii="Lato" w:eastAsia="Lato" w:hAnsi="Lato" w:cs="Lato"/>
          <w:color w:val="000000"/>
          <w:sz w:val="13"/>
          <w:szCs w:val="13"/>
        </w:rPr>
        <w:t xml:space="preserve"> or i</w:t>
      </w:r>
      <w:r>
        <w:rPr>
          <w:rFonts w:ascii="Lato" w:eastAsia="Lato" w:hAnsi="Lato" w:cs="Lato"/>
          <w:color w:val="000000"/>
          <w:sz w:val="13"/>
          <w:szCs w:val="13"/>
        </w:rPr>
        <w:t xml:space="preserve">n writing to the address of Company’s Head Office, indicated in para. I. </w:t>
      </w:r>
    </w:p>
    <w:p w14:paraId="2BC3AE57"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Purpose and basis of data processing</w:t>
      </w:r>
    </w:p>
    <w:p w14:paraId="0D0405D1" w14:textId="77777777" w:rsidR="007C3CAA" w:rsidRDefault="00522D47">
      <w:pPr>
        <w:numPr>
          <w:ilvl w:val="0"/>
          <w:numId w:val="2"/>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personal data are necessary for concluding and executing of the contract, to which you are the Party / in which you have been indicated as a</w:t>
      </w:r>
      <w:r>
        <w:rPr>
          <w:rFonts w:ascii="Lato" w:eastAsia="Lato" w:hAnsi="Lato" w:cs="Lato"/>
          <w:color w:val="000000"/>
          <w:sz w:val="13"/>
          <w:szCs w:val="13"/>
        </w:rPr>
        <w:t xml:space="preserve"> person authorized to represent, attorney, a person responsible for the agreement execution or a contact person, and in this respect your personal data will be processed on the basis of the provision of art. 6, item 1 (b), (f) of GDPR for correct agreement</w:t>
      </w:r>
      <w:r>
        <w:rPr>
          <w:rFonts w:ascii="Lato" w:eastAsia="Lato" w:hAnsi="Lato" w:cs="Lato"/>
          <w:color w:val="000000"/>
          <w:sz w:val="13"/>
          <w:szCs w:val="13"/>
        </w:rPr>
        <w:t xml:space="preserve"> execution in accordance with Parties intentions,  as well as pursuing claims arising from legal provisions. The Data Controller's interest focuses, among others around the development of the commercial and enterprise offer as well as the economic account,</w:t>
      </w:r>
      <w:r>
        <w:rPr>
          <w:rFonts w:ascii="Lato" w:eastAsia="Lato" w:hAnsi="Lato" w:cs="Lato"/>
          <w:color w:val="000000"/>
          <w:sz w:val="13"/>
          <w:szCs w:val="13"/>
        </w:rPr>
        <w:t xml:space="preserve"> while respecting your privacy and rights, including the processing of your personal data to the minimum extent necessary to achieve these goals. Based on art. 6 item 1 lit. c) GDPR, your personal data may also be processed in order to fulfill the legal ob</w:t>
      </w:r>
      <w:r>
        <w:rPr>
          <w:rFonts w:ascii="Lato" w:eastAsia="Lato" w:hAnsi="Lato" w:cs="Lato"/>
          <w:color w:val="000000"/>
          <w:sz w:val="13"/>
          <w:szCs w:val="13"/>
        </w:rPr>
        <w:t>ligation incumbent on the Data Controller (resulting, among others, from tax or accounting regulations).</w:t>
      </w:r>
    </w:p>
    <w:p w14:paraId="6E5FDDF7" w14:textId="77777777" w:rsidR="007C3CAA" w:rsidRDefault="00522D47">
      <w:pPr>
        <w:numPr>
          <w:ilvl w:val="0"/>
          <w:numId w:val="2"/>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provision of personal data is a condition for conclusion of the contract. You are obliged to provide them and if you do not provide the data the c</w:t>
      </w:r>
      <w:r>
        <w:rPr>
          <w:rFonts w:ascii="Lato" w:eastAsia="Lato" w:hAnsi="Lato" w:cs="Lato"/>
          <w:color w:val="000000"/>
          <w:sz w:val="13"/>
          <w:szCs w:val="13"/>
        </w:rPr>
        <w:t xml:space="preserve">onclusion of the contract will not be possible/ its proper execution will be impeded.   </w:t>
      </w:r>
    </w:p>
    <w:p w14:paraId="6ED35206" w14:textId="77777777" w:rsidR="007C3CAA" w:rsidRDefault="00522D47">
      <w:pPr>
        <w:numPr>
          <w:ilvl w:val="0"/>
          <w:numId w:val="2"/>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The Company does not intend to process your personal data for the purpose other than that for which your data have been collected. Where the data need to be processed for another purpose, the Company shall inform you thereon before planned processing and s</w:t>
      </w:r>
      <w:r>
        <w:rPr>
          <w:rFonts w:ascii="Lato" w:eastAsia="Lato" w:hAnsi="Lato" w:cs="Lato"/>
          <w:color w:val="000000"/>
          <w:sz w:val="13"/>
          <w:szCs w:val="13"/>
        </w:rPr>
        <w:t xml:space="preserve">hall provide any other appropriate information in this respect.   </w:t>
      </w:r>
    </w:p>
    <w:p w14:paraId="3BFEB5C7"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Right to object</w:t>
      </w:r>
    </w:p>
    <w:p w14:paraId="3590680A" w14:textId="77777777" w:rsidR="007C3CAA" w:rsidRDefault="00522D47">
      <w:pPr>
        <w:pBdr>
          <w:top w:val="nil"/>
          <w:left w:val="nil"/>
          <w:bottom w:val="nil"/>
          <w:right w:val="nil"/>
          <w:between w:val="nil"/>
        </w:pBdr>
        <w:spacing w:after="160" w:line="252" w:lineRule="auto"/>
        <w:ind w:left="142"/>
        <w:jc w:val="both"/>
        <w:rPr>
          <w:rFonts w:ascii="Lato" w:eastAsia="Lato" w:hAnsi="Lato" w:cs="Lato"/>
          <w:color w:val="000000"/>
          <w:sz w:val="13"/>
          <w:szCs w:val="13"/>
        </w:rPr>
      </w:pPr>
      <w:r>
        <w:rPr>
          <w:rFonts w:ascii="Lato" w:eastAsia="Lato" w:hAnsi="Lato" w:cs="Lato"/>
          <w:color w:val="000000"/>
          <w:sz w:val="13"/>
          <w:szCs w:val="13"/>
        </w:rPr>
        <w:t>You have the right to object at any time against processing your data by the Company. The Company shall no longer process the personal data for that purpose, unless the Comp</w:t>
      </w:r>
      <w:r>
        <w:rPr>
          <w:rFonts w:ascii="Lato" w:eastAsia="Lato" w:hAnsi="Lato" w:cs="Lato"/>
          <w:color w:val="000000"/>
          <w:sz w:val="13"/>
          <w:szCs w:val="13"/>
        </w:rPr>
        <w:t>any demonstrates compelling legitimate grounds for the processing which override your interests, rights and freedoms or for the establishment, exercise or defence of legal claims.</w:t>
      </w:r>
    </w:p>
    <w:p w14:paraId="7FF40BD0"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Period of data storage </w:t>
      </w:r>
    </w:p>
    <w:p w14:paraId="50763601" w14:textId="77777777" w:rsidR="007C3CAA" w:rsidRDefault="00522D47">
      <w:pPr>
        <w:numPr>
          <w:ilvl w:val="0"/>
          <w:numId w:val="3"/>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data</w:t>
      </w:r>
      <w:r>
        <w:rPr>
          <w:rFonts w:ascii="Lato" w:eastAsia="Lato" w:hAnsi="Lato" w:cs="Lato"/>
          <w:i/>
          <w:color w:val="000000"/>
          <w:sz w:val="13"/>
          <w:szCs w:val="13"/>
        </w:rPr>
        <w:t xml:space="preserve"> </w:t>
      </w:r>
      <w:r>
        <w:rPr>
          <w:rFonts w:ascii="Lato" w:eastAsia="Lato" w:hAnsi="Lato" w:cs="Lato"/>
          <w:color w:val="000000"/>
          <w:sz w:val="13"/>
          <w:szCs w:val="13"/>
        </w:rPr>
        <w:t>will be stored for a period of the contract execution and the period of limitation of claims related to the contract executed by Parties and also for the period of mandatory storage of accounting books associated with the executed contract, on the basis of</w:t>
      </w:r>
      <w:r>
        <w:rPr>
          <w:rFonts w:ascii="Lato" w:eastAsia="Lato" w:hAnsi="Lato" w:cs="Lato"/>
          <w:color w:val="000000"/>
          <w:sz w:val="13"/>
          <w:szCs w:val="13"/>
        </w:rPr>
        <w:t xml:space="preserve"> the provisions of the accounting act of 29 September 1994 (Journal of Laws 2019 item 351, unified text of 22.02.2019, as further amended), if the mentioned periods are not identical.  </w:t>
      </w:r>
      <w:r>
        <w:rPr>
          <w:rFonts w:ascii="Lato" w:eastAsia="Lato" w:hAnsi="Lato" w:cs="Lato"/>
          <w:i/>
          <w:color w:val="000000"/>
          <w:sz w:val="13"/>
          <w:szCs w:val="13"/>
        </w:rPr>
        <w:t> </w:t>
      </w:r>
    </w:p>
    <w:p w14:paraId="62029F8D" w14:textId="77777777" w:rsidR="007C3CAA" w:rsidRDefault="00522D47">
      <w:pPr>
        <w:numPr>
          <w:ilvl w:val="0"/>
          <w:numId w:val="3"/>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For the purpose of para. III 4 above, your personal data will be proc</w:t>
      </w:r>
      <w:r>
        <w:rPr>
          <w:rFonts w:ascii="Lato" w:eastAsia="Lato" w:hAnsi="Lato" w:cs="Lato"/>
          <w:color w:val="000000"/>
          <w:sz w:val="13"/>
          <w:szCs w:val="13"/>
        </w:rPr>
        <w:t xml:space="preserve">essed until you object against their processing or until they are found outdated.  </w:t>
      </w:r>
    </w:p>
    <w:p w14:paraId="19AFC03D"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Data recipients</w:t>
      </w:r>
    </w:p>
    <w:p w14:paraId="066E99BD" w14:textId="77777777" w:rsidR="007C3CAA" w:rsidRDefault="00522D47">
      <w:pPr>
        <w:numPr>
          <w:ilvl w:val="0"/>
          <w:numId w:val="4"/>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The recipients of your personal data will be the Parties to the agreement and employees and co-workers of Polski Rejestr Statków S.A. seated in Gdańsk, within the scope necessary for conclusion, execution and settlement of the agreement between the Parties</w:t>
      </w:r>
      <w:r>
        <w:rPr>
          <w:rFonts w:ascii="Lato" w:eastAsia="Lato" w:hAnsi="Lato" w:cs="Lato"/>
          <w:color w:val="000000"/>
          <w:sz w:val="13"/>
          <w:szCs w:val="13"/>
        </w:rPr>
        <w:t xml:space="preserve">. </w:t>
      </w:r>
    </w:p>
    <w:p w14:paraId="5C0C9644" w14:textId="77777777" w:rsidR="007C3CAA" w:rsidRDefault="00522D47">
      <w:pPr>
        <w:numPr>
          <w:ilvl w:val="0"/>
          <w:numId w:val="4"/>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Your personal data may be disclosed also to bodies from our capital group (subsidiaries) and our (domestic and foreign) Branches.   </w:t>
      </w:r>
    </w:p>
    <w:p w14:paraId="69ED87CA" w14:textId="77777777" w:rsidR="007C3CAA" w:rsidRDefault="00522D47">
      <w:pPr>
        <w:numPr>
          <w:ilvl w:val="0"/>
          <w:numId w:val="4"/>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 xml:space="preserve">Our subcontractors (processors), such as accounting, law, IT firms, may also have access to your data.  </w:t>
      </w:r>
    </w:p>
    <w:p w14:paraId="587F4F76"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Rights of perso</w:t>
      </w:r>
      <w:r>
        <w:rPr>
          <w:rFonts w:ascii="Lato" w:eastAsia="Lato" w:hAnsi="Lato" w:cs="Lato"/>
          <w:b/>
          <w:color w:val="000000"/>
          <w:sz w:val="13"/>
          <w:szCs w:val="13"/>
        </w:rPr>
        <w:t>ns providing the data</w:t>
      </w:r>
    </w:p>
    <w:p w14:paraId="27183E1B" w14:textId="77777777" w:rsidR="007C3CAA" w:rsidRDefault="00522D47">
      <w:pPr>
        <w:numPr>
          <w:ilvl w:val="0"/>
          <w:numId w:val="5"/>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According to </w:t>
      </w:r>
      <w:r>
        <w:rPr>
          <w:rFonts w:ascii="Lato" w:eastAsia="Lato" w:hAnsi="Lato" w:cs="Lato"/>
          <w:b/>
          <w:color w:val="000000"/>
          <w:sz w:val="13"/>
          <w:szCs w:val="13"/>
        </w:rPr>
        <w:t>GDPR</w:t>
      </w:r>
      <w:r>
        <w:rPr>
          <w:rFonts w:ascii="Lato" w:eastAsia="Lato" w:hAnsi="Lato" w:cs="Lato"/>
          <w:color w:val="000000"/>
          <w:sz w:val="13"/>
          <w:szCs w:val="13"/>
        </w:rPr>
        <w:t>, you have the below rights:</w:t>
      </w:r>
    </w:p>
    <w:p w14:paraId="68135C49" w14:textId="77777777" w:rsidR="007C3CAA" w:rsidRDefault="00522D47">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access to own data and to obtain their copy;</w:t>
      </w:r>
    </w:p>
    <w:p w14:paraId="49C84B7D" w14:textId="77777777" w:rsidR="007C3CAA" w:rsidRDefault="00522D47">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rectify (correct) own data;</w:t>
      </w:r>
    </w:p>
    <w:p w14:paraId="2404D4A0" w14:textId="77777777" w:rsidR="007C3CAA" w:rsidRDefault="00522D47">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erase data and to restrict data processing;</w:t>
      </w:r>
    </w:p>
    <w:p w14:paraId="685DCC46" w14:textId="77777777" w:rsidR="007C3CAA" w:rsidRDefault="00522D47">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right to object against data </w:t>
      </w:r>
      <w:r>
        <w:rPr>
          <w:rFonts w:ascii="Lato" w:eastAsia="Lato" w:hAnsi="Lato" w:cs="Lato"/>
          <w:color w:val="000000"/>
          <w:sz w:val="13"/>
          <w:szCs w:val="13"/>
        </w:rPr>
        <w:t>processing;</w:t>
      </w:r>
    </w:p>
    <w:p w14:paraId="71728493" w14:textId="77777777" w:rsidR="007C3CAA" w:rsidRDefault="00522D47">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transmit data;</w:t>
      </w:r>
    </w:p>
    <w:p w14:paraId="5154F1DD" w14:textId="77777777" w:rsidR="007C3CAA" w:rsidRDefault="00522D47">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right to lodge a claim to supervising body.  </w:t>
      </w:r>
    </w:p>
    <w:p w14:paraId="42CF8BDE" w14:textId="77777777" w:rsidR="007C3CAA" w:rsidRDefault="00522D47">
      <w:pPr>
        <w:numPr>
          <w:ilvl w:val="0"/>
          <w:numId w:val="5"/>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 xml:space="preserve">You have the right to lodge a claim to the President of Personal Data Protection Office (PUODO) Authority if you consider that processing your personal data </w:t>
      </w:r>
      <w:r>
        <w:rPr>
          <w:rFonts w:ascii="Lato" w:eastAsia="Lato" w:hAnsi="Lato" w:cs="Lato"/>
          <w:color w:val="000000"/>
          <w:sz w:val="13"/>
          <w:szCs w:val="13"/>
        </w:rPr>
        <w:t>infringes the provisions of GDPR regulations. .</w:t>
      </w:r>
    </w:p>
    <w:p w14:paraId="2F35A2A9"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Information on voluntary provision of data – </w:t>
      </w:r>
      <w:r>
        <w:rPr>
          <w:rFonts w:ascii="Lato" w:eastAsia="Lato" w:hAnsi="Lato" w:cs="Lato"/>
          <w:color w:val="000000"/>
          <w:sz w:val="13"/>
          <w:szCs w:val="13"/>
        </w:rPr>
        <w:t xml:space="preserve">providing personal data is voluntary, however, it is necessary for the contract conclusion and execution.  </w:t>
      </w:r>
    </w:p>
    <w:p w14:paraId="37ADED29" w14:textId="77777777" w:rsidR="007C3CAA" w:rsidRDefault="00522D47">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Automated decision-making </w:t>
      </w:r>
    </w:p>
    <w:p w14:paraId="2670077A" w14:textId="77777777" w:rsidR="007C3CAA" w:rsidRDefault="00522D47">
      <w:pPr>
        <w:numPr>
          <w:ilvl w:val="0"/>
          <w:numId w:val="7"/>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Within the process of contract conclusion and execution, the Company will not make decisions in automated manner based on</w:t>
      </w:r>
      <w:r>
        <w:rPr>
          <w:rFonts w:ascii="Lato" w:eastAsia="Lato" w:hAnsi="Lato" w:cs="Lato"/>
          <w:color w:val="000000"/>
          <w:sz w:val="13"/>
          <w:szCs w:val="13"/>
        </w:rPr>
        <w:t xml:space="preserve"> data provided by you. </w:t>
      </w:r>
    </w:p>
    <w:p w14:paraId="32DB9509" w14:textId="77777777" w:rsidR="007C3CAA" w:rsidRDefault="00522D47">
      <w:pPr>
        <w:pBdr>
          <w:top w:val="nil"/>
          <w:left w:val="nil"/>
          <w:bottom w:val="nil"/>
          <w:right w:val="nil"/>
          <w:between w:val="nil"/>
        </w:pBdr>
        <w:spacing w:before="240" w:after="160" w:line="252" w:lineRule="auto"/>
        <w:ind w:left="284" w:hanging="218"/>
        <w:jc w:val="both"/>
        <w:rPr>
          <w:rFonts w:ascii="Lato" w:eastAsia="Lato" w:hAnsi="Lato" w:cs="Lato"/>
          <w:color w:val="000000"/>
          <w:sz w:val="13"/>
          <w:szCs w:val="13"/>
        </w:rPr>
      </w:pPr>
      <w:r>
        <w:rPr>
          <w:rFonts w:ascii="Lato" w:eastAsia="Lato" w:hAnsi="Lato" w:cs="Lato"/>
          <w:color w:val="000000"/>
          <w:sz w:val="13"/>
          <w:szCs w:val="13"/>
        </w:rPr>
        <w:t>Your data</w:t>
      </w:r>
      <w:r>
        <w:rPr>
          <w:rFonts w:ascii="Lato" w:eastAsia="Lato" w:hAnsi="Lato" w:cs="Lato"/>
          <w:i/>
          <w:color w:val="000000"/>
          <w:sz w:val="13"/>
          <w:szCs w:val="13"/>
        </w:rPr>
        <w:t xml:space="preserve"> </w:t>
      </w:r>
      <w:r>
        <w:rPr>
          <w:rFonts w:ascii="Lato" w:eastAsia="Lato" w:hAnsi="Lato" w:cs="Lato"/>
          <w:color w:val="000000"/>
          <w:sz w:val="13"/>
          <w:szCs w:val="13"/>
        </w:rPr>
        <w:t xml:space="preserve">shall not be processed in automated manner and will not be profiled. In accordance with the provision of art. 4 (4) of </w:t>
      </w:r>
      <w:r>
        <w:rPr>
          <w:rFonts w:ascii="Lato" w:eastAsia="Lato" w:hAnsi="Lato" w:cs="Lato"/>
          <w:b/>
          <w:color w:val="000000"/>
          <w:sz w:val="13"/>
          <w:szCs w:val="13"/>
        </w:rPr>
        <w:t>GDPR</w:t>
      </w:r>
      <w:r>
        <w:rPr>
          <w:rFonts w:ascii="Lato" w:eastAsia="Lato" w:hAnsi="Lato" w:cs="Lato"/>
          <w:color w:val="000000"/>
          <w:sz w:val="13"/>
          <w:szCs w:val="13"/>
        </w:rPr>
        <w:t xml:space="preserve"> "</w:t>
      </w:r>
      <w:r>
        <w:rPr>
          <w:rFonts w:ascii="Lato" w:eastAsia="Lato" w:hAnsi="Lato" w:cs="Lato"/>
          <w:i/>
          <w:color w:val="000000"/>
          <w:sz w:val="13"/>
          <w:szCs w:val="13"/>
        </w:rPr>
        <w:t>profiling</w:t>
      </w:r>
      <w:r>
        <w:rPr>
          <w:rFonts w:ascii="Lato" w:eastAsia="Lato" w:hAnsi="Lato" w:cs="Lato"/>
          <w:color w:val="000000"/>
          <w:sz w:val="13"/>
          <w:szCs w:val="13"/>
        </w:rPr>
        <w:t>" means any form of automated processing of personal data consisting of the use of perso</w:t>
      </w:r>
      <w:r>
        <w:rPr>
          <w:rFonts w:ascii="Lato" w:eastAsia="Lato" w:hAnsi="Lato" w:cs="Lato"/>
          <w:color w:val="000000"/>
          <w:sz w:val="13"/>
          <w:szCs w:val="13"/>
        </w:rPr>
        <w:t>nal data to evaluate certain personal aspects relating to a natural person, in particular to analyse or predict aspects concerning that natural person's performance at work, its economic situation, health, personal preferences, interests, reliability, beha</w:t>
      </w:r>
      <w:r>
        <w:rPr>
          <w:rFonts w:ascii="Lato" w:eastAsia="Lato" w:hAnsi="Lato" w:cs="Lato"/>
          <w:color w:val="000000"/>
          <w:sz w:val="13"/>
          <w:szCs w:val="13"/>
        </w:rPr>
        <w:t>viour, location or movements.</w:t>
      </w:r>
    </w:p>
    <w:sectPr w:rsidR="007C3CAA">
      <w:headerReference w:type="even" r:id="rId11"/>
      <w:headerReference w:type="default" r:id="rId12"/>
      <w:footerReference w:type="even" r:id="rId13"/>
      <w:footerReference w:type="default" r:id="rId14"/>
      <w:headerReference w:type="first" r:id="rId15"/>
      <w:footerReference w:type="first" r:id="rId16"/>
      <w:pgSz w:w="11906" w:h="16838"/>
      <w:pgMar w:top="2835" w:right="1418" w:bottom="1418"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D01D" w14:textId="77777777" w:rsidR="001C051D" w:rsidRDefault="001C051D">
      <w:r>
        <w:separator/>
      </w:r>
    </w:p>
  </w:endnote>
  <w:endnote w:type="continuationSeparator" w:id="0">
    <w:p w14:paraId="60E78C4A" w14:textId="77777777" w:rsidR="001C051D" w:rsidRDefault="001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panose1 w:val="020F0502020204030203"/>
    <w:charset w:val="EE"/>
    <w:family w:val="swiss"/>
    <w:pitch w:val="variable"/>
    <w:sig w:usb0="E10002FF" w:usb1="5000ECFF" w:usb2="00000021" w:usb3="00000000" w:csb0="0000019F" w:csb1="00000000"/>
  </w:font>
  <w:font w:name="PT Mono">
    <w:altName w:val="Arial"/>
    <w:charset w:val="EE"/>
    <w:family w:val="modern"/>
    <w:pitch w:val="fixed"/>
    <w:sig w:usb0="A00002EF" w:usb1="500078EB" w:usb2="00000000" w:usb3="00000000" w:csb0="00000097" w:csb1="00000000"/>
  </w:font>
  <w:font w:name="Arial Unicode MS">
    <w:altName w:val="Arial"/>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47B0" w14:textId="77777777" w:rsidR="007C3CAA" w:rsidRDefault="007C3CAA">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1900" w14:textId="77777777" w:rsidR="007C3CAA" w:rsidRDefault="00522D47">
    <w:pPr>
      <w:pBdr>
        <w:top w:val="nil"/>
        <w:left w:val="nil"/>
        <w:bottom w:val="nil"/>
        <w:right w:val="nil"/>
        <w:between w:val="nil"/>
      </w:pBdr>
      <w:rPr>
        <w:color w:val="000000"/>
        <w:sz w:val="22"/>
        <w:szCs w:val="22"/>
      </w:rPr>
    </w:pPr>
    <w:r>
      <w:rPr>
        <w:noProof/>
      </w:rPr>
      <mc:AlternateContent>
        <mc:Choice Requires="wps">
          <w:drawing>
            <wp:anchor distT="0" distB="0" distL="114300" distR="114300" simplePos="0" relativeHeight="251656704" behindDoc="0" locked="0" layoutInCell="1" hidden="0" allowOverlap="1" wp14:anchorId="7071E62C" wp14:editId="5C9816AD">
              <wp:simplePos x="0" y="0"/>
              <wp:positionH relativeFrom="column">
                <wp:posOffset>6057900</wp:posOffset>
              </wp:positionH>
              <wp:positionV relativeFrom="paragraph">
                <wp:posOffset>-152399</wp:posOffset>
              </wp:positionV>
              <wp:extent cx="359410" cy="301625"/>
              <wp:effectExtent l="0" t="0" r="0" b="0"/>
              <wp:wrapSquare wrapText="bothSides" distT="0" distB="0" distL="114300" distR="114300"/>
              <wp:docPr id="1" name="Prostokąt 1"/>
              <wp:cNvGraphicFramePr/>
              <a:graphic xmlns:a="http://schemas.openxmlformats.org/drawingml/2006/main">
                <a:graphicData uri="http://schemas.microsoft.com/office/word/2010/wordprocessingShape">
                  <wps:wsp>
                    <wps:cNvSpPr/>
                    <wps:spPr>
                      <a:xfrm>
                        <a:off x="5170983" y="3634085"/>
                        <a:ext cx="350034" cy="291830"/>
                      </a:xfrm>
                      <a:prstGeom prst="rect">
                        <a:avLst/>
                      </a:prstGeom>
                      <a:noFill/>
                      <a:ln>
                        <a:noFill/>
                      </a:ln>
                    </wps:spPr>
                    <wps:txbx>
                      <w:txbxContent>
                        <w:p w14:paraId="205C5932" w14:textId="77777777" w:rsidR="007C3CAA" w:rsidRDefault="00522D47">
                          <w:pPr>
                            <w:jc w:val="center"/>
                            <w:textDirection w:val="btLr"/>
                          </w:pPr>
                          <w:r>
                            <w:rPr>
                              <w:rFonts w:ascii="Lato" w:eastAsia="Lato" w:hAnsi="Lato" w:cs="Lato"/>
                              <w:b/>
                              <w:color w:val="233A6C"/>
                              <w:sz w:val="12"/>
                            </w:rPr>
                            <w:t xml:space="preserve"> PAGE  \* Arabic  \* MERGEFORMAT 1/ NUMPAGES  \* Arabic  \* MERGEFORMAT 1</w:t>
                          </w:r>
                        </w:p>
                        <w:p w14:paraId="11D6A091" w14:textId="77777777" w:rsidR="007C3CAA" w:rsidRDefault="007C3CAA">
                          <w:pPr>
                            <w:spacing w:after="160" w:line="258" w:lineRule="auto"/>
                            <w:textDirection w:val="btLr"/>
                          </w:pPr>
                        </w:p>
                        <w:p w14:paraId="71DAA680" w14:textId="77777777" w:rsidR="007C3CAA" w:rsidRDefault="007C3CAA">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7071E62C" id="Prostokąt 1" o:spid="_x0000_s1026" style="position:absolute;margin-left:477pt;margin-top:-12pt;width:28.3pt;height:23.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" filled="f" stroked="f">
              <v:textbox inset="2.53958mm,1.2694mm,2.53958mm,1.2694mm">
                <w:txbxContent>
                  <w:p w14:paraId="205C5932" w14:textId="77777777" w:rsidR="007C3CAA" w:rsidRDefault="00522D47">
                    <w:pPr>
                      <w:jc w:val="center"/>
                      <w:textDirection w:val="btLr"/>
                    </w:pPr>
                    <w:r>
                      <w:rPr>
                        <w:rFonts w:ascii="Lato" w:eastAsia="Lato" w:hAnsi="Lato" w:cs="Lato"/>
                        <w:b/>
                        <w:color w:val="233A6C"/>
                        <w:sz w:val="12"/>
                      </w:rPr>
                      <w:t xml:space="preserve"> PAGE  \* Arabic  \* MERGEFORMAT 1/ NUMPAGES  \* Arabic  \* MERGEFORMAT 1</w:t>
                    </w:r>
                  </w:p>
                  <w:p w14:paraId="11D6A091" w14:textId="77777777" w:rsidR="007C3CAA" w:rsidRDefault="007C3CAA">
                    <w:pPr>
                      <w:spacing w:after="160" w:line="258" w:lineRule="auto"/>
                      <w:textDirection w:val="btLr"/>
                    </w:pPr>
                  </w:p>
                  <w:p w14:paraId="71DAA680" w14:textId="77777777" w:rsidR="007C3CAA" w:rsidRDefault="007C3CAA">
                    <w:pPr>
                      <w:spacing w:after="160" w:line="258"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DFC" w14:textId="77777777" w:rsidR="007C3CAA" w:rsidRDefault="007C3CAA">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84A7" w14:textId="77777777" w:rsidR="001C051D" w:rsidRDefault="001C051D">
      <w:r>
        <w:separator/>
      </w:r>
    </w:p>
  </w:footnote>
  <w:footnote w:type="continuationSeparator" w:id="0">
    <w:p w14:paraId="0E029232" w14:textId="77777777" w:rsidR="001C051D" w:rsidRDefault="001C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75D" w14:textId="77777777" w:rsidR="007C3CAA" w:rsidRDefault="00522D47">
    <w:pPr>
      <w:pBdr>
        <w:top w:val="nil"/>
        <w:left w:val="nil"/>
        <w:bottom w:val="nil"/>
        <w:right w:val="nil"/>
        <w:between w:val="nil"/>
      </w:pBdr>
      <w:rPr>
        <w:color w:val="000000"/>
        <w:sz w:val="22"/>
        <w:szCs w:val="22"/>
      </w:rPr>
    </w:pPr>
    <w:r>
      <w:rPr>
        <w:color w:val="000000"/>
        <w:sz w:val="22"/>
        <w:szCs w:val="22"/>
      </w:rPr>
      <w:pict w14:anchorId="220C5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89pt;height:831pt;z-index:-251656704;mso-position-horizontal:center;mso-position-horizontal-relative:margin;mso-position-vertical:center;mso-position-vertical-relative:margin">
          <v:imagedata r:id="rId1" o:title="image3"/>
          <w10:wrap anchorx="margin" anchory="margin"/>
        </v:shape>
      </w:pict>
    </w:r>
    <w:r>
      <w:rPr>
        <w:noProof/>
        <w:color w:val="000000"/>
        <w:sz w:val="22"/>
        <w:szCs w:val="22"/>
      </w:rPr>
      <w:drawing>
        <wp:anchor distT="0" distB="0" distL="0" distR="0" simplePos="0" relativeHeight="251655680" behindDoc="1" locked="0" layoutInCell="1" hidden="0" allowOverlap="1" wp14:anchorId="4DD82573" wp14:editId="78218471">
          <wp:simplePos x="0" y="0"/>
          <wp:positionH relativeFrom="leftMargin">
            <wp:align>center</wp:align>
          </wp:positionH>
          <wp:positionV relativeFrom="topMargin">
            <wp:align>center</wp:align>
          </wp:positionV>
          <wp:extent cx="7918450" cy="1279842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918450" cy="127984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A4CE" w14:textId="77777777" w:rsidR="007C3CAA" w:rsidRDefault="00522D47">
    <w:pPr>
      <w:pBdr>
        <w:top w:val="nil"/>
        <w:left w:val="nil"/>
        <w:bottom w:val="nil"/>
        <w:right w:val="nil"/>
        <w:between w:val="nil"/>
      </w:pBdr>
      <w:rPr>
        <w:color w:val="000000"/>
        <w:sz w:val="22"/>
        <w:szCs w:val="22"/>
      </w:rPr>
    </w:pPr>
    <w:r>
      <w:rPr>
        <w:color w:val="000000"/>
        <w:sz w:val="22"/>
        <w:szCs w:val="22"/>
      </w:rPr>
      <w:pict w14:anchorId="38E2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89pt;height:831pt;z-index:-251658752;mso-position-horizontal:center;mso-position-horizontal-relative:margin;mso-position-vertical:center;mso-position-vertical-relative:margin">
          <v:imagedata r:id="rId1" o:title="image5"/>
          <w10:wrap anchorx="margin" anchory="margin"/>
        </v:shape>
      </w:pict>
    </w:r>
  </w:p>
  <w:p w14:paraId="54984734" w14:textId="77777777" w:rsidR="007C3CAA" w:rsidRDefault="007C3CAA">
    <w:pPr>
      <w:pBdr>
        <w:top w:val="nil"/>
        <w:left w:val="nil"/>
        <w:bottom w:val="nil"/>
        <w:right w:val="nil"/>
        <w:between w:val="nil"/>
      </w:pBd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9DD" w14:textId="77777777" w:rsidR="007C3CAA" w:rsidRDefault="00522D47">
    <w:pPr>
      <w:pBdr>
        <w:top w:val="nil"/>
        <w:left w:val="nil"/>
        <w:bottom w:val="nil"/>
        <w:right w:val="nil"/>
        <w:between w:val="nil"/>
      </w:pBdr>
      <w:rPr>
        <w:color w:val="000000"/>
        <w:sz w:val="22"/>
        <w:szCs w:val="22"/>
      </w:rPr>
    </w:pPr>
    <w:r>
      <w:rPr>
        <w:color w:val="000000"/>
        <w:sz w:val="22"/>
        <w:szCs w:val="22"/>
      </w:rPr>
      <w:pict w14:anchorId="51AAC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89pt;height:831pt;z-index:-251657728;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70C"/>
    <w:multiLevelType w:val="multilevel"/>
    <w:tmpl w:val="5DF27A4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2A20BB0"/>
    <w:multiLevelType w:val="multilevel"/>
    <w:tmpl w:val="4462C0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BF4504D"/>
    <w:multiLevelType w:val="multilevel"/>
    <w:tmpl w:val="DC8EDB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BB35CE"/>
    <w:multiLevelType w:val="multilevel"/>
    <w:tmpl w:val="D16CD7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C731752"/>
    <w:multiLevelType w:val="multilevel"/>
    <w:tmpl w:val="9EEAFC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D376DB8"/>
    <w:multiLevelType w:val="multilevel"/>
    <w:tmpl w:val="D870BF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9206080"/>
    <w:multiLevelType w:val="multilevel"/>
    <w:tmpl w:val="B7FE3ED4"/>
    <w:lvl w:ilvl="0">
      <w:start w:val="1"/>
      <w:numFmt w:val="decimal"/>
      <w:lvlText w:val="%1."/>
      <w:lvlJc w:val="left"/>
      <w:pPr>
        <w:ind w:left="1069"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6F9C7494"/>
    <w:multiLevelType w:val="multilevel"/>
    <w:tmpl w:val="6AE44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DF916D5"/>
    <w:multiLevelType w:val="multilevel"/>
    <w:tmpl w:val="52FE4B8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52738091">
    <w:abstractNumId w:val="8"/>
  </w:num>
  <w:num w:numId="2" w16cid:durableId="1741975482">
    <w:abstractNumId w:val="1"/>
  </w:num>
  <w:num w:numId="3" w16cid:durableId="532765851">
    <w:abstractNumId w:val="6"/>
  </w:num>
  <w:num w:numId="4" w16cid:durableId="1127817552">
    <w:abstractNumId w:val="3"/>
  </w:num>
  <w:num w:numId="5" w16cid:durableId="517278845">
    <w:abstractNumId w:val="2"/>
  </w:num>
  <w:num w:numId="6" w16cid:durableId="501509073">
    <w:abstractNumId w:val="0"/>
  </w:num>
  <w:num w:numId="7" w16cid:durableId="598873382">
    <w:abstractNumId w:val="5"/>
  </w:num>
  <w:num w:numId="8" w16cid:durableId="554390997">
    <w:abstractNumId w:val="4"/>
  </w:num>
  <w:num w:numId="9" w16cid:durableId="1507674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AA"/>
    <w:rsid w:val="000D0F3F"/>
    <w:rsid w:val="001C051D"/>
    <w:rsid w:val="0032620D"/>
    <w:rsid w:val="00522D47"/>
    <w:rsid w:val="007C3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EC239"/>
  <w15:docId w15:val="{BAC99FE9-5D90-4C84-94D4-E1F5860A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prs.pl" TargetMode="External"/><Relationship Id="rId4" Type="http://schemas.openxmlformats.org/officeDocument/2006/relationships/settings" Target="settings.xml"/><Relationship Id="rId9" Type="http://schemas.openxmlformats.org/officeDocument/2006/relationships/hyperlink" Target="mailto:mailbox@prs.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A50C-0598-4D02-8900-764F15D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7721</Characters>
  <Application>Microsoft Office Word</Application>
  <DocSecurity>0</DocSecurity>
  <Lines>64</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Lowińska-Neumann</dc:creator>
  <cp:lastModifiedBy>Kinga Lowińska-Neumann</cp:lastModifiedBy>
  <cp:revision>2</cp:revision>
  <dcterms:created xsi:type="dcterms:W3CDTF">2023-01-12T13:38:00Z</dcterms:created>
  <dcterms:modified xsi:type="dcterms:W3CDTF">2023-01-12T13:38:00Z</dcterms:modified>
</cp:coreProperties>
</file>